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bookmarkStart w:id="6" w:name="_Toc183277607"/>
      <w:r w:rsidRPr="00EA682C">
        <w:lastRenderedPageBreak/>
        <w:t>Spis treści</w:t>
      </w:r>
      <w:bookmarkEnd w:id="1"/>
      <w:bookmarkEnd w:id="2"/>
      <w:bookmarkEnd w:id="3"/>
      <w:bookmarkEnd w:id="6"/>
    </w:p>
    <w:p w14:paraId="37AC95E3" w14:textId="0E865ED8" w:rsidR="00E7037A" w:rsidRDefault="00C23BC1">
      <w:pPr>
        <w:pStyle w:val="TOC1"/>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E7037A">
        <w:rPr>
          <w:noProof/>
        </w:rPr>
        <w:t>Spis treści</w:t>
      </w:r>
      <w:r w:rsidR="00E7037A">
        <w:rPr>
          <w:noProof/>
        </w:rPr>
        <w:tab/>
      </w:r>
      <w:r w:rsidR="00E7037A">
        <w:rPr>
          <w:noProof/>
        </w:rPr>
        <w:fldChar w:fldCharType="begin"/>
      </w:r>
      <w:r w:rsidR="00E7037A">
        <w:rPr>
          <w:noProof/>
        </w:rPr>
        <w:instrText xml:space="preserve"> PAGEREF _Toc183277607 \h </w:instrText>
      </w:r>
      <w:r w:rsidR="00E7037A">
        <w:rPr>
          <w:noProof/>
        </w:rPr>
      </w:r>
      <w:r w:rsidR="00E7037A">
        <w:rPr>
          <w:noProof/>
        </w:rPr>
        <w:fldChar w:fldCharType="separate"/>
      </w:r>
      <w:r w:rsidR="009F7D4A">
        <w:rPr>
          <w:noProof/>
        </w:rPr>
        <w:t>2</w:t>
      </w:r>
      <w:r w:rsidR="00E7037A">
        <w:rPr>
          <w:noProof/>
        </w:rPr>
        <w:fldChar w:fldCharType="end"/>
      </w:r>
    </w:p>
    <w:p w14:paraId="72FEF76F" w14:textId="6AB0D16B"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_Toc183277608 \h </w:instrText>
      </w:r>
      <w:r>
        <w:rPr>
          <w:noProof/>
        </w:rPr>
      </w:r>
      <w:r>
        <w:rPr>
          <w:noProof/>
        </w:rPr>
        <w:fldChar w:fldCharType="separate"/>
      </w:r>
      <w:r w:rsidR="009F7D4A">
        <w:rPr>
          <w:noProof/>
        </w:rPr>
        <w:t>3</w:t>
      </w:r>
      <w:r>
        <w:rPr>
          <w:noProof/>
        </w:rPr>
        <w:fldChar w:fldCharType="end"/>
      </w:r>
    </w:p>
    <w:p w14:paraId="3A675E0D" w14:textId="7CE5E431"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_Toc183277609 \h </w:instrText>
      </w:r>
      <w:r>
        <w:rPr>
          <w:noProof/>
        </w:rPr>
      </w:r>
      <w:r>
        <w:rPr>
          <w:noProof/>
        </w:rPr>
        <w:fldChar w:fldCharType="separate"/>
      </w:r>
      <w:r w:rsidR="009F7D4A">
        <w:rPr>
          <w:noProof/>
        </w:rPr>
        <w:t>4</w:t>
      </w:r>
      <w:r>
        <w:rPr>
          <w:noProof/>
        </w:rPr>
        <w:fldChar w:fldCharType="end"/>
      </w:r>
    </w:p>
    <w:p w14:paraId="2A8FF4F6" w14:textId="5983747F"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_Toc183277610 \h </w:instrText>
      </w:r>
      <w:r>
        <w:rPr>
          <w:noProof/>
        </w:rPr>
      </w:r>
      <w:r>
        <w:rPr>
          <w:noProof/>
        </w:rPr>
        <w:fldChar w:fldCharType="separate"/>
      </w:r>
      <w:r w:rsidR="009F7D4A">
        <w:rPr>
          <w:noProof/>
        </w:rPr>
        <w:t>7</w:t>
      </w:r>
      <w:r>
        <w:rPr>
          <w:noProof/>
        </w:rPr>
        <w:fldChar w:fldCharType="end"/>
      </w:r>
    </w:p>
    <w:p w14:paraId="6FB54BD8" w14:textId="11BF3CBA"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_Toc183277611 \h </w:instrText>
      </w:r>
      <w:r>
        <w:rPr>
          <w:noProof/>
        </w:rPr>
      </w:r>
      <w:r>
        <w:rPr>
          <w:noProof/>
        </w:rPr>
        <w:fldChar w:fldCharType="separate"/>
      </w:r>
      <w:r w:rsidR="009F7D4A">
        <w:rPr>
          <w:noProof/>
        </w:rPr>
        <w:t>7</w:t>
      </w:r>
      <w:r>
        <w:rPr>
          <w:noProof/>
        </w:rPr>
        <w:fldChar w:fldCharType="end"/>
      </w:r>
    </w:p>
    <w:p w14:paraId="192B8C71" w14:textId="64EFD469"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_Toc183277612 \h </w:instrText>
      </w:r>
      <w:r>
        <w:rPr>
          <w:noProof/>
        </w:rPr>
      </w:r>
      <w:r>
        <w:rPr>
          <w:noProof/>
        </w:rPr>
        <w:fldChar w:fldCharType="separate"/>
      </w:r>
      <w:r w:rsidR="009F7D4A">
        <w:rPr>
          <w:noProof/>
        </w:rPr>
        <w:t>13</w:t>
      </w:r>
      <w:r>
        <w:rPr>
          <w:noProof/>
        </w:rPr>
        <w:fldChar w:fldCharType="end"/>
      </w:r>
    </w:p>
    <w:p w14:paraId="36B77EFA" w14:textId="33DC6CA9"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_Toc183277613 \h </w:instrText>
      </w:r>
      <w:r>
        <w:rPr>
          <w:noProof/>
        </w:rPr>
      </w:r>
      <w:r>
        <w:rPr>
          <w:noProof/>
        </w:rPr>
        <w:fldChar w:fldCharType="separate"/>
      </w:r>
      <w:r w:rsidR="009F7D4A">
        <w:rPr>
          <w:noProof/>
        </w:rPr>
        <w:t>16</w:t>
      </w:r>
      <w:r>
        <w:rPr>
          <w:noProof/>
        </w:rPr>
        <w:fldChar w:fldCharType="end"/>
      </w:r>
    </w:p>
    <w:p w14:paraId="388F11F1" w14:textId="299A3E0A"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_Toc183277614 \h </w:instrText>
      </w:r>
      <w:r>
        <w:rPr>
          <w:noProof/>
        </w:rPr>
      </w:r>
      <w:r>
        <w:rPr>
          <w:noProof/>
        </w:rPr>
        <w:fldChar w:fldCharType="separate"/>
      </w:r>
      <w:r w:rsidR="009F7D4A">
        <w:rPr>
          <w:noProof/>
        </w:rPr>
        <w:t>22</w:t>
      </w:r>
      <w:r>
        <w:rPr>
          <w:noProof/>
        </w:rPr>
        <w:fldChar w:fldCharType="end"/>
      </w:r>
    </w:p>
    <w:p w14:paraId="63B00B36" w14:textId="5C0FFAC4"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_Toc183277615 \h </w:instrText>
      </w:r>
      <w:r>
        <w:rPr>
          <w:noProof/>
        </w:rPr>
      </w:r>
      <w:r>
        <w:rPr>
          <w:noProof/>
        </w:rPr>
        <w:fldChar w:fldCharType="separate"/>
      </w:r>
      <w:r w:rsidR="009F7D4A">
        <w:rPr>
          <w:noProof/>
        </w:rPr>
        <w:t>26</w:t>
      </w:r>
      <w:r>
        <w:rPr>
          <w:noProof/>
        </w:rPr>
        <w:fldChar w:fldCharType="end"/>
      </w:r>
    </w:p>
    <w:p w14:paraId="73AB0D73" w14:textId="5A6B1A79" w:rsidR="00E7037A" w:rsidRDefault="00E7037A">
      <w:pPr>
        <w:pStyle w:val="TOC1"/>
        <w:rPr>
          <w:rFonts w:asciiTheme="minorHAnsi" w:eastAsiaTheme="minorEastAsia" w:hAnsiTheme="minorHAnsi" w:cstheme="minorBidi"/>
          <w:noProof/>
          <w:kern w:val="2"/>
          <w:sz w:val="22"/>
          <w:lang w:eastAsia="pl-PL"/>
          <w14:ligatures w14:val="standardContextual"/>
        </w:rPr>
      </w:pPr>
      <w:r w:rsidRPr="006407A9">
        <w:rPr>
          <w:noProof/>
          <w:lang w:val="en-GB"/>
        </w:rPr>
        <w:t>Spis literatury</w:t>
      </w:r>
      <w:r>
        <w:rPr>
          <w:noProof/>
        </w:rPr>
        <w:tab/>
      </w:r>
      <w:r>
        <w:rPr>
          <w:noProof/>
        </w:rPr>
        <w:fldChar w:fldCharType="begin"/>
      </w:r>
      <w:r>
        <w:rPr>
          <w:noProof/>
        </w:rPr>
        <w:instrText xml:space="preserve"> PAGEREF _Toc183277616 \h </w:instrText>
      </w:r>
      <w:r>
        <w:rPr>
          <w:noProof/>
        </w:rPr>
      </w:r>
      <w:r>
        <w:rPr>
          <w:noProof/>
        </w:rPr>
        <w:fldChar w:fldCharType="separate"/>
      </w:r>
      <w:r w:rsidR="009F7D4A">
        <w:rPr>
          <w:noProof/>
        </w:rPr>
        <w:t>29</w:t>
      </w:r>
      <w:r>
        <w:rPr>
          <w:noProof/>
        </w:rPr>
        <w:fldChar w:fldCharType="end"/>
      </w:r>
    </w:p>
    <w:p w14:paraId="4A7762A3" w14:textId="042FF821"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3277608"/>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4"/>
      <w:bookmarkEnd w:id="5"/>
    </w:p>
    <w:p w14:paraId="2DC4120D" w14:textId="77777777" w:rsidR="00B1036C" w:rsidRDefault="00B1036C" w:rsidP="00B1036C">
      <w:pPr>
        <w:pStyle w:val="Heading1"/>
        <w:spacing w:after="240"/>
      </w:pPr>
      <w:bookmarkStart w:id="15" w:name="_Toc183277609"/>
      <w:r>
        <w:lastRenderedPageBreak/>
        <w:t>Uzasadnienie wyboru tematu i główny cel rozprawy</w:t>
      </w:r>
      <w:bookmarkEnd w:id="15"/>
    </w:p>
    <w:p w14:paraId="55F53C30" w14:textId="1526BC7D" w:rsidR="00B1036C" w:rsidRPr="003077E3" w:rsidRDefault="00B1036C" w:rsidP="005B6E3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4465F11A"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pomiaru jakości z</w:t>
      </w:r>
      <w:r>
        <w:t> </w:t>
      </w:r>
      <w:r w:rsidRPr="00C8593F">
        <w:t>punktu widzenia interesariuszy do doskonalenia systemów zarządzania jakością uczelni ze szczególnym uwzględnieniem uczelni technicznych.</w:t>
      </w:r>
    </w:p>
    <w:p w14:paraId="38FC3A6C" w14:textId="01F3DBB3"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satys</w:t>
      </w:r>
      <w:r w:rsidRPr="00C8593F">
        <w:lastRenderedPageBreak/>
        <w:t xml:space="preserve">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01975F9C"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056634">
        <w:t xml:space="preserve"> </w:t>
      </w:r>
      <w:r w:rsidR="00056634">
        <w:fldChar w:fldCharType="begin"/>
      </w:r>
      <w:r w:rsidR="00056634">
        <w:instrText xml:space="preserve"> REF _Ref183082142 \h </w:instrText>
      </w:r>
      <w:r w:rsidR="00056634">
        <w:fldChar w:fldCharType="separate"/>
      </w:r>
      <w:r w:rsidR="009F7D4A">
        <w:t xml:space="preserve">Rysunek </w:t>
      </w:r>
      <w:r w:rsidR="009F7D4A">
        <w:rPr>
          <w:noProof/>
        </w:rPr>
        <w:t>2</w:t>
      </w:r>
      <w:r w:rsidR="00056634">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lastRenderedPageBreak/>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1E682647">
            <wp:extent cx="4117965" cy="198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117965" cy="1980000"/>
                    </a:xfrm>
                    <a:prstGeom prst="rect">
                      <a:avLst/>
                    </a:prstGeom>
                  </pic:spPr>
                </pic:pic>
              </a:graphicData>
            </a:graphic>
          </wp:inline>
        </w:drawing>
      </w:r>
    </w:p>
    <w:p w14:paraId="30E86A21" w14:textId="64B188DA" w:rsidR="00B1036C" w:rsidRPr="008D38B6" w:rsidRDefault="00B1036C" w:rsidP="00B1036C">
      <w:pPr>
        <w:pStyle w:val="Tytutabeli"/>
      </w:pPr>
      <w:bookmarkStart w:id="16" w:name="_Toc182909997"/>
      <w:bookmarkStart w:id="17" w:name="_Toc183082908"/>
      <w:r>
        <w:t xml:space="preserve">Rysunek </w:t>
      </w:r>
      <w:fldSimple w:instr=" SEQ Rysunek \* ARABIC ">
        <w:r w:rsidR="009F7D4A">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bookmarkEnd w:id="17"/>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5D398104" w:rsidR="00B1036C" w:rsidRDefault="00B1036C" w:rsidP="00B1036C">
      <w:r>
        <w:lastRenderedPageBreak/>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w:t>
      </w:r>
    </w:p>
    <w:p w14:paraId="2C03FFAE" w14:textId="180F26B7" w:rsidR="00CA5D5E" w:rsidRDefault="006515DA" w:rsidP="00CA5D5E">
      <w:pPr>
        <w:pStyle w:val="Heading1"/>
      </w:pPr>
      <w:bookmarkStart w:id="18" w:name="_Toc183277610"/>
      <w:r>
        <w:t xml:space="preserve">Pytania badawcze i </w:t>
      </w:r>
      <w:r w:rsidR="00135099">
        <w:t>h</w:t>
      </w:r>
      <w:r>
        <w:t>ipotezy</w:t>
      </w:r>
      <w:bookmarkEnd w:id="18"/>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Pr="007B3850" w:rsidRDefault="00CA5D5E" w:rsidP="00CA5D5E">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9" w:name="_Toc183277611"/>
      <w:r>
        <w:t>Struktura</w:t>
      </w:r>
      <w:r w:rsidR="00CA5D5E">
        <w:t xml:space="preserve"> rozprawy</w:t>
      </w:r>
      <w:bookmarkEnd w:id="19"/>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45845070" w:rsidR="00D256F3" w:rsidRPr="009B4AA9" w:rsidRDefault="00D256F3" w:rsidP="00D256F3">
      <w:r w:rsidRPr="009B4AA9">
        <w:lastRenderedPageBreak/>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 xml:space="preserve">prezentując cechy różnych koncepcji uniwersytetów (liberalny, przedsiębiorczy, społecznie odpowiedzialny), gdyż są one zauważalne na uczelniach publicznych w Polsce.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w:t>
      </w:r>
    </w:p>
    <w:p w14:paraId="2BA8AF59" w14:textId="524AA1F8"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w:t>
      </w:r>
      <w:r w:rsidRPr="009B4AA9">
        <w:lastRenderedPageBreak/>
        <w:t>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 xml:space="preserve">poziomie wyzwań dla kierownictwa. Wynika to przede wszystkim z bardzo złożonego środowiska relacji uniwersytetu.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95D7B29"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w:t>
      </w:r>
      <w:r w:rsidRPr="009B4AA9">
        <w:lastRenderedPageBreak/>
        <w:t>najbardziej znanych rankingów globalnych.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 xml:space="preserve">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65A300AB"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oraz zaprezentowano propozycję kategoryzacji tych grup do rodzajów wg typologii Mitchella.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i rekomendacji dotyczą</w:t>
      </w:r>
      <w:r w:rsidRPr="009B4AA9">
        <w:lastRenderedPageBreak/>
        <w:t>cych kształtowania relacji z nimi oraz metod i kanałów komunikacji z interesariuszami.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Ponadto zaprezentowano autorską propozycję modelu relacji wybranych czynników jakości usług uczelni technicznej związanych z satysfakcją interesariuszy</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4C082C3D" w:rsidR="00D256F3" w:rsidRPr="009B4AA9" w:rsidRDefault="00D256F3" w:rsidP="00D256F3">
      <w:r w:rsidRPr="00C84CD9">
        <w:t xml:space="preserve">Rozdział </w:t>
      </w:r>
      <w:r w:rsidR="00C84CD9" w:rsidRPr="00C84CD9">
        <w:t>2</w:t>
      </w:r>
      <w:r w:rsidR="00C84CD9">
        <w:t xml:space="preserve"> </w:t>
      </w:r>
      <w:r w:rsidRPr="009B4AA9">
        <w:t>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426612D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xml:space="preserve">) zaprezentowano więc przykład procedury służącej wyliczeniu wskaźników satysfakcji interesariuszy (SSI) przy wykorzystaniu pozyskanych danych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EB11C9F"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w:t>
      </w:r>
      <w:r w:rsidRPr="009B4AA9">
        <w:lastRenderedPageBreak/>
        <w:t>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w:t>
      </w:r>
      <w:r w:rsidR="00143AF4">
        <w:t> </w:t>
      </w:r>
      <w:r w:rsidRPr="009B4AA9">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32106942" w:rsidR="00442234" w:rsidRDefault="00D256F3" w:rsidP="00442234">
      <w:r>
        <w:t>W rozdziale</w:t>
      </w:r>
      <w:r w:rsidR="00C84CD9">
        <w:t xml:space="preserve"> 3</w:t>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C84CD9">
        <w:t xml:space="preserve">3.1 </w:t>
      </w:r>
      <w:r>
        <w:t>zaprezentowano zarówno strukturę głównych elementów Modelu, jak i strukturę wszystkich etapów szczegółowych z szerokim ich omówieniem. Prezentacja struktury szczegółowej została wykonana w odniesieniu do 4 faz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jako aktualnie najobszerniejszy i powszechnie uznany zakres wymagań dla dojrzałego systemu za</w:t>
      </w:r>
      <w:r>
        <w:lastRenderedPageBreak/>
        <w:t>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20" w:name="_Toc183277612"/>
      <w:r>
        <w:t>Wybrane wyniki z badania literatury</w:t>
      </w:r>
      <w:bookmarkEnd w:id="20"/>
    </w:p>
    <w:p w14:paraId="0AE10200" w14:textId="5CF252C8" w:rsidR="00B150ED" w:rsidRPr="00233788" w:rsidRDefault="00D256F3" w:rsidP="00B150ED">
      <w:r w:rsidRPr="00233788">
        <w:t xml:space="preserve">Współczesne uniwersytety europejskie są spadkobiercami wielowiekowych tradycji.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Współcześnie polskie uczelnie są pod wpływem 3 koncepcji tego czym powinien być uniwersytet. Koncepcje te zostały przedstawione w formie diagramu (</w:t>
      </w:r>
      <w:r w:rsidR="004C7234">
        <w:fldChar w:fldCharType="begin"/>
      </w:r>
      <w:r w:rsidR="004C7234">
        <w:instrText xml:space="preserve"> REF _Ref183082142 \h </w:instrText>
      </w:r>
      <w:r w:rsidR="004C7234">
        <w:fldChar w:fldCharType="separate"/>
      </w:r>
      <w:r w:rsidR="009F7D4A">
        <w:t xml:space="preserve">Rysunek </w:t>
      </w:r>
      <w:r w:rsidR="009F7D4A">
        <w:rPr>
          <w:noProof/>
        </w:rPr>
        <w:t>2</w:t>
      </w:r>
      <w:r w:rsidR="004C7234">
        <w:fldChar w:fldCharType="end"/>
      </w:r>
      <w:r w:rsidR="00F74E61">
        <w:t>).</w:t>
      </w:r>
      <w:r w:rsidR="00056634">
        <w:t xml:space="preserve"> D</w:t>
      </w:r>
      <w:r w:rsidR="004C7234" w:rsidRPr="00233788">
        <w:t xml:space="preserve">roga od modelu uniwersytetu liberalnego do pozostałych dwóch jest znacznie dalsza i oznacza niemal całkowitą zmianę zasad funkcjonowania uczelni. W Polsce zmiany organizacyjne na uczelniach odznaczały się dynamiką znacznie odmienną </w:t>
      </w:r>
      <w:r w:rsidR="004C7234">
        <w:t xml:space="preserve">od </w:t>
      </w:r>
      <w:r w:rsidR="004C7234" w:rsidRPr="00233788">
        <w:t>zmian w krajach Europy zachodniej i w Stanach Zjednoczonych. Punktem zwrotnym, podobnie jak dla całej gospodarki</w:t>
      </w:r>
      <w:r w:rsidR="004C7234">
        <w:t>,</w:t>
      </w:r>
      <w:r w:rsidR="004C7234" w:rsidRPr="00233788">
        <w:t xml:space="preserve"> był rok 1989. Od tego bowiem czasu nastąpił gwałtowny rozwój szkolnictwa prywatnego. </w:t>
      </w:r>
      <w:r w:rsidR="004C7234">
        <w:t>Również od tego czasu polskie uczelnie</w:t>
      </w:r>
      <w:r w:rsidR="004C7234" w:rsidRPr="00233788">
        <w:t xml:space="preserve"> </w:t>
      </w:r>
      <w:r w:rsidR="004C7234">
        <w:t>podlegają w praktyce ciągłym zmianom reguł gry. Jednocześnie nadal bez wątpienia pozycja polskich uczelni w świecie globalnej nauki wskazuje na pilną potrzebę poprawy.</w:t>
      </w:r>
      <w:r w:rsidR="00056634">
        <w:t xml:space="preserve"> </w:t>
      </w:r>
    </w:p>
    <w:tbl>
      <w:tblPr>
        <w:tblStyle w:val="TableGridLight"/>
        <w:tblW w:w="8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551"/>
      </w:tblGrid>
      <w:tr w:rsidR="00B150ED" w:rsidRPr="00233788" w14:paraId="64D3207B" w14:textId="77777777" w:rsidTr="005118BC">
        <w:trPr>
          <w:trHeight w:val="766"/>
        </w:trPr>
        <w:tc>
          <w:tcPr>
            <w:tcW w:w="6345" w:type="dxa"/>
            <w:vMerge w:val="restart"/>
            <w:noWrap/>
          </w:tcPr>
          <w:p w14:paraId="75167EC8" w14:textId="77777777" w:rsidR="00B150ED" w:rsidRPr="00233788" w:rsidRDefault="00B150ED" w:rsidP="005118BC">
            <w:pPr>
              <w:keepNext/>
              <w:ind w:firstLine="0"/>
              <w:jc w:val="center"/>
              <w:rPr>
                <w:rFonts w:eastAsiaTheme="majorEastAsia" w:cstheme="majorBidi"/>
                <w:sz w:val="22"/>
                <w:lang w:bidi="en-US"/>
              </w:rPr>
            </w:pPr>
            <w:r>
              <w:rPr>
                <w:noProof/>
              </w:rPr>
              <w:drawing>
                <wp:inline distT="0" distB="0" distL="0" distR="0" wp14:anchorId="6EB351D8" wp14:editId="7057C467">
                  <wp:extent cx="3755232" cy="2304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6"/>
                          <a:stretch/>
                        </pic:blipFill>
                        <pic:spPr bwMode="auto">
                          <a:xfrm>
                            <a:off x="0" y="0"/>
                            <a:ext cx="3755232" cy="230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p w14:paraId="7B0AB51D" w14:textId="77777777" w:rsidR="00B150ED" w:rsidRPr="00233788" w:rsidRDefault="00B150ED" w:rsidP="005118BC">
            <w:pPr>
              <w:keepNext/>
              <w:ind w:firstLine="0"/>
              <w:jc w:val="center"/>
            </w:pPr>
            <w:r w:rsidRPr="00FA3FDC">
              <w:rPr>
                <w:b/>
                <w:bCs/>
                <w:sz w:val="16"/>
                <w:szCs w:val="16"/>
              </w:rPr>
              <w:t>SR</w:t>
            </w:r>
            <w:r w:rsidRPr="00C219F2">
              <w:rPr>
                <w:sz w:val="16"/>
                <w:szCs w:val="16"/>
              </w:rPr>
              <w:t xml:space="preserve"> (</w:t>
            </w:r>
            <w:proofErr w:type="spellStart"/>
            <w:r w:rsidRPr="00C219F2">
              <w:rPr>
                <w:i/>
                <w:iCs/>
                <w:sz w:val="16"/>
                <w:szCs w:val="16"/>
              </w:rPr>
              <w:t>state</w:t>
            </w:r>
            <w:proofErr w:type="spellEnd"/>
            <w:r w:rsidRPr="00C219F2">
              <w:rPr>
                <w:i/>
                <w:iCs/>
                <w:sz w:val="16"/>
                <w:szCs w:val="16"/>
              </w:rPr>
              <w:t xml:space="preserve"> </w:t>
            </w:r>
            <w:proofErr w:type="spellStart"/>
            <w:r w:rsidRPr="00C219F2">
              <w:rPr>
                <w:i/>
                <w:iCs/>
                <w:sz w:val="16"/>
                <w:szCs w:val="16"/>
              </w:rPr>
              <w:t>regulations</w:t>
            </w:r>
            <w:proofErr w:type="spellEnd"/>
            <w:r w:rsidRPr="00C219F2">
              <w:rPr>
                <w:sz w:val="16"/>
                <w:szCs w:val="16"/>
              </w:rPr>
              <w:t xml:space="preserve">) </w:t>
            </w:r>
            <w:r>
              <w:rPr>
                <w:sz w:val="16"/>
                <w:szCs w:val="16"/>
              </w:rPr>
              <w:br/>
            </w:r>
            <w:r w:rsidRPr="00C219F2">
              <w:rPr>
                <w:sz w:val="16"/>
                <w:szCs w:val="16"/>
              </w:rPr>
              <w:t>regulacje prawne</w:t>
            </w:r>
          </w:p>
        </w:tc>
      </w:tr>
      <w:tr w:rsidR="00B150ED" w:rsidRPr="00233788" w14:paraId="644A006E" w14:textId="77777777" w:rsidTr="005118BC">
        <w:trPr>
          <w:trHeight w:val="767"/>
        </w:trPr>
        <w:tc>
          <w:tcPr>
            <w:tcW w:w="6345" w:type="dxa"/>
            <w:vMerge/>
            <w:noWrap/>
          </w:tcPr>
          <w:p w14:paraId="1291EDC5" w14:textId="77777777" w:rsidR="00B150ED" w:rsidRDefault="00B150ED" w:rsidP="005118BC">
            <w:pPr>
              <w:keepNext/>
              <w:ind w:firstLine="0"/>
              <w:jc w:val="center"/>
              <w:rPr>
                <w:noProof/>
              </w:rPr>
            </w:pPr>
          </w:p>
        </w:tc>
        <w:tc>
          <w:tcPr>
            <w:tcW w:w="2551" w:type="dxa"/>
          </w:tcPr>
          <w:p w14:paraId="035B654E" w14:textId="77777777" w:rsidR="00B150ED" w:rsidRPr="00C219F2" w:rsidRDefault="00B150ED" w:rsidP="005118BC">
            <w:pPr>
              <w:keepNext/>
              <w:ind w:firstLine="0"/>
              <w:jc w:val="center"/>
            </w:pPr>
            <w:r w:rsidRPr="00C219F2">
              <w:rPr>
                <w:b/>
                <w:bCs/>
                <w:sz w:val="16"/>
                <w:szCs w:val="16"/>
              </w:rPr>
              <w:t>AG</w:t>
            </w:r>
            <w:r w:rsidRPr="00C219F2">
              <w:rPr>
                <w:sz w:val="16"/>
                <w:szCs w:val="16"/>
              </w:rPr>
              <w:t xml:space="preserve"> (</w:t>
            </w:r>
            <w:proofErr w:type="spellStart"/>
            <w:r w:rsidRPr="00C219F2">
              <w:rPr>
                <w:i/>
                <w:iCs/>
                <w:sz w:val="16"/>
                <w:szCs w:val="16"/>
              </w:rPr>
              <w:t>academic</w:t>
            </w:r>
            <w:proofErr w:type="spellEnd"/>
            <w:r w:rsidRPr="00C219F2">
              <w:rPr>
                <w:i/>
                <w:iCs/>
                <w:sz w:val="16"/>
                <w:szCs w:val="16"/>
              </w:rPr>
              <w:t xml:space="preserve"> </w:t>
            </w:r>
            <w:proofErr w:type="spellStart"/>
            <w:r w:rsidRPr="00C219F2">
              <w:rPr>
                <w:i/>
                <w:iCs/>
                <w:sz w:val="16"/>
                <w:szCs w:val="16"/>
              </w:rPr>
              <w:t>self-governance</w:t>
            </w:r>
            <w:proofErr w:type="spellEnd"/>
            <w:r w:rsidRPr="00C219F2">
              <w:rPr>
                <w:sz w:val="16"/>
                <w:szCs w:val="16"/>
              </w:rPr>
              <w:t xml:space="preserve">) </w:t>
            </w:r>
            <w:r>
              <w:rPr>
                <w:sz w:val="16"/>
                <w:szCs w:val="16"/>
              </w:rPr>
              <w:br/>
            </w:r>
            <w:r w:rsidRPr="00C219F2">
              <w:rPr>
                <w:sz w:val="16"/>
                <w:szCs w:val="16"/>
              </w:rPr>
              <w:t>znaczenie kolegialności</w:t>
            </w:r>
          </w:p>
        </w:tc>
      </w:tr>
      <w:tr w:rsidR="00B150ED" w:rsidRPr="00C84CD9" w14:paraId="123CEC83" w14:textId="77777777" w:rsidTr="005118BC">
        <w:trPr>
          <w:trHeight w:val="767"/>
        </w:trPr>
        <w:tc>
          <w:tcPr>
            <w:tcW w:w="6345" w:type="dxa"/>
            <w:vMerge/>
            <w:noWrap/>
          </w:tcPr>
          <w:p w14:paraId="05FF646A" w14:textId="77777777" w:rsidR="00B150ED" w:rsidRPr="00C219F2" w:rsidRDefault="00B150ED" w:rsidP="005118BC">
            <w:pPr>
              <w:keepNext/>
              <w:ind w:firstLine="0"/>
              <w:jc w:val="center"/>
              <w:rPr>
                <w:noProof/>
              </w:rPr>
            </w:pPr>
          </w:p>
        </w:tc>
        <w:tc>
          <w:tcPr>
            <w:tcW w:w="2551" w:type="dxa"/>
          </w:tcPr>
          <w:p w14:paraId="31BBF1ED" w14:textId="77777777" w:rsidR="00B150ED" w:rsidRPr="00C219F2" w:rsidRDefault="00B150ED" w:rsidP="005118BC">
            <w:pPr>
              <w:keepNext/>
              <w:ind w:firstLine="0"/>
              <w:jc w:val="center"/>
              <w:rPr>
                <w:lang w:val="en-GB"/>
              </w:rPr>
            </w:pPr>
            <w:r w:rsidRPr="00C219F2">
              <w:rPr>
                <w:b/>
                <w:bCs/>
                <w:sz w:val="16"/>
                <w:szCs w:val="16"/>
                <w:lang w:val="en-GB"/>
              </w:rPr>
              <w:t>SG</w:t>
            </w:r>
            <w:r w:rsidRPr="00C219F2">
              <w:rPr>
                <w:sz w:val="16"/>
                <w:szCs w:val="16"/>
                <w:lang w:val="en-GB"/>
              </w:rPr>
              <w:t xml:space="preserve"> (</w:t>
            </w:r>
            <w:r w:rsidRPr="00C219F2">
              <w:rPr>
                <w:i/>
                <w:iCs/>
                <w:sz w:val="16"/>
                <w:szCs w:val="16"/>
                <w:lang w:val="en-GB"/>
              </w:rPr>
              <w:t>stakeholder guidance</w:t>
            </w:r>
            <w:r w:rsidRPr="00C219F2">
              <w:rPr>
                <w:sz w:val="16"/>
                <w:szCs w:val="16"/>
                <w:lang w:val="en-GB"/>
              </w:rPr>
              <w:t xml:space="preserve">) </w:t>
            </w:r>
            <w:r>
              <w:rPr>
                <w:sz w:val="16"/>
                <w:szCs w:val="16"/>
                <w:lang w:val="en-GB"/>
              </w:rPr>
              <w:br/>
            </w:r>
            <w:proofErr w:type="spellStart"/>
            <w:r w:rsidRPr="00C219F2">
              <w:rPr>
                <w:sz w:val="16"/>
                <w:szCs w:val="16"/>
                <w:lang w:val="en-GB"/>
              </w:rPr>
              <w:t>rola</w:t>
            </w:r>
            <w:proofErr w:type="spellEnd"/>
            <w:r w:rsidRPr="00C219F2">
              <w:rPr>
                <w:sz w:val="16"/>
                <w:szCs w:val="16"/>
                <w:lang w:val="en-GB"/>
              </w:rPr>
              <w:t xml:space="preserve"> </w:t>
            </w:r>
            <w:proofErr w:type="spellStart"/>
            <w:r w:rsidRPr="00C219F2">
              <w:rPr>
                <w:sz w:val="16"/>
                <w:szCs w:val="16"/>
                <w:lang w:val="en-GB"/>
              </w:rPr>
              <w:t>interesariuszy</w:t>
            </w:r>
            <w:proofErr w:type="spellEnd"/>
          </w:p>
        </w:tc>
      </w:tr>
      <w:tr w:rsidR="00B150ED" w:rsidRPr="00C219F2" w14:paraId="71FBE68B" w14:textId="77777777" w:rsidTr="005118BC">
        <w:trPr>
          <w:trHeight w:val="767"/>
        </w:trPr>
        <w:tc>
          <w:tcPr>
            <w:tcW w:w="6345" w:type="dxa"/>
            <w:vMerge/>
            <w:noWrap/>
          </w:tcPr>
          <w:p w14:paraId="464A2825" w14:textId="77777777" w:rsidR="00B150ED" w:rsidRPr="00C219F2" w:rsidRDefault="00B150ED" w:rsidP="005118BC">
            <w:pPr>
              <w:keepNext/>
              <w:ind w:firstLine="0"/>
              <w:jc w:val="center"/>
              <w:rPr>
                <w:noProof/>
                <w:lang w:val="en-GB"/>
              </w:rPr>
            </w:pPr>
          </w:p>
        </w:tc>
        <w:tc>
          <w:tcPr>
            <w:tcW w:w="2551" w:type="dxa"/>
          </w:tcPr>
          <w:p w14:paraId="25F2E304" w14:textId="77777777" w:rsidR="00B150ED" w:rsidRPr="00C219F2" w:rsidRDefault="00B150ED" w:rsidP="005118BC">
            <w:pPr>
              <w:keepNext/>
              <w:ind w:firstLine="0"/>
              <w:jc w:val="center"/>
              <w:rPr>
                <w:lang w:val="en-GB"/>
              </w:rPr>
            </w:pPr>
            <w:r w:rsidRPr="00C219F2">
              <w:rPr>
                <w:b/>
                <w:bCs/>
                <w:sz w:val="16"/>
                <w:szCs w:val="16"/>
                <w:lang w:val="en-GB"/>
              </w:rPr>
              <w:t>MG</w:t>
            </w:r>
            <w:r w:rsidRPr="00C219F2">
              <w:rPr>
                <w:sz w:val="16"/>
                <w:szCs w:val="16"/>
                <w:lang w:val="en-GB"/>
              </w:rPr>
              <w:t xml:space="preserve"> (</w:t>
            </w:r>
            <w:r w:rsidRPr="00C219F2">
              <w:rPr>
                <w:i/>
                <w:iCs/>
                <w:sz w:val="16"/>
                <w:szCs w:val="16"/>
                <w:lang w:val="en-GB"/>
              </w:rPr>
              <w:t>managerial self-governance</w:t>
            </w:r>
            <w:r w:rsidRPr="00C219F2">
              <w:rPr>
                <w:sz w:val="16"/>
                <w:szCs w:val="16"/>
                <w:lang w:val="en-GB"/>
              </w:rPr>
              <w:t xml:space="preserve">) </w:t>
            </w:r>
            <w:r>
              <w:rPr>
                <w:sz w:val="16"/>
                <w:szCs w:val="16"/>
                <w:lang w:val="en-GB"/>
              </w:rPr>
              <w:br/>
            </w:r>
            <w:proofErr w:type="spellStart"/>
            <w:r w:rsidRPr="00C219F2">
              <w:rPr>
                <w:sz w:val="16"/>
                <w:szCs w:val="16"/>
                <w:lang w:val="en-GB"/>
              </w:rPr>
              <w:t>umocowanie</w:t>
            </w:r>
            <w:proofErr w:type="spellEnd"/>
            <w:r w:rsidRPr="00C219F2">
              <w:rPr>
                <w:sz w:val="16"/>
                <w:szCs w:val="16"/>
                <w:lang w:val="en-GB"/>
              </w:rPr>
              <w:t xml:space="preserve"> </w:t>
            </w:r>
            <w:proofErr w:type="spellStart"/>
            <w:r w:rsidRPr="00C219F2">
              <w:rPr>
                <w:sz w:val="16"/>
                <w:szCs w:val="16"/>
                <w:lang w:val="en-GB"/>
              </w:rPr>
              <w:t>władzy</w:t>
            </w:r>
            <w:proofErr w:type="spellEnd"/>
            <w:r w:rsidRPr="00C219F2">
              <w:rPr>
                <w:sz w:val="16"/>
                <w:szCs w:val="16"/>
                <w:lang w:val="en-GB"/>
              </w:rPr>
              <w:t xml:space="preserve"> </w:t>
            </w:r>
            <w:proofErr w:type="spellStart"/>
            <w:r w:rsidRPr="00C219F2">
              <w:rPr>
                <w:sz w:val="16"/>
                <w:szCs w:val="16"/>
                <w:lang w:val="en-GB"/>
              </w:rPr>
              <w:t>rektora</w:t>
            </w:r>
            <w:proofErr w:type="spellEnd"/>
          </w:p>
        </w:tc>
      </w:tr>
      <w:tr w:rsidR="00B150ED" w:rsidRPr="00C219F2" w14:paraId="5A0CBCED" w14:textId="77777777" w:rsidTr="005118BC">
        <w:trPr>
          <w:trHeight w:val="767"/>
        </w:trPr>
        <w:tc>
          <w:tcPr>
            <w:tcW w:w="6345" w:type="dxa"/>
            <w:vMerge/>
            <w:noWrap/>
          </w:tcPr>
          <w:p w14:paraId="67C85762" w14:textId="77777777" w:rsidR="00B150ED" w:rsidRPr="00C219F2" w:rsidRDefault="00B150ED" w:rsidP="005118BC">
            <w:pPr>
              <w:keepNext/>
              <w:ind w:firstLine="0"/>
              <w:jc w:val="center"/>
              <w:rPr>
                <w:noProof/>
                <w:lang w:val="en-GB"/>
              </w:rPr>
            </w:pPr>
          </w:p>
        </w:tc>
        <w:tc>
          <w:tcPr>
            <w:tcW w:w="2551" w:type="dxa"/>
          </w:tcPr>
          <w:p w14:paraId="0BCD323B" w14:textId="77777777" w:rsidR="00B150ED" w:rsidRPr="00C219F2" w:rsidRDefault="00B150ED" w:rsidP="005118BC">
            <w:pPr>
              <w:keepNext/>
              <w:ind w:firstLine="0"/>
              <w:jc w:val="center"/>
              <w:rPr>
                <w:lang w:val="en-GB"/>
              </w:rPr>
            </w:pPr>
            <w:r w:rsidRPr="00FA3FDC">
              <w:rPr>
                <w:b/>
                <w:bCs/>
                <w:sz w:val="16"/>
                <w:szCs w:val="16"/>
              </w:rPr>
              <w:t>C</w:t>
            </w:r>
            <w:r w:rsidRPr="00C219F2">
              <w:rPr>
                <w:sz w:val="16"/>
                <w:szCs w:val="16"/>
              </w:rPr>
              <w:t xml:space="preserve"> (</w:t>
            </w:r>
            <w:proofErr w:type="spellStart"/>
            <w:r w:rsidRPr="00C219F2">
              <w:rPr>
                <w:i/>
                <w:iCs/>
                <w:sz w:val="16"/>
                <w:szCs w:val="16"/>
              </w:rPr>
              <w:t>competition</w:t>
            </w:r>
            <w:proofErr w:type="spellEnd"/>
            <w:r w:rsidRPr="00C219F2">
              <w:rPr>
                <w:sz w:val="16"/>
                <w:szCs w:val="16"/>
              </w:rPr>
              <w:t xml:space="preserve">) </w:t>
            </w:r>
            <w:r>
              <w:rPr>
                <w:sz w:val="16"/>
                <w:szCs w:val="16"/>
              </w:rPr>
              <w:br/>
            </w:r>
            <w:r w:rsidRPr="00C219F2">
              <w:rPr>
                <w:sz w:val="16"/>
                <w:szCs w:val="16"/>
              </w:rPr>
              <w:t>konkurencyjność</w:t>
            </w:r>
          </w:p>
        </w:tc>
      </w:tr>
    </w:tbl>
    <w:p w14:paraId="35B8B27B" w14:textId="4D4E51B0" w:rsidR="00B150ED" w:rsidRDefault="00B150ED" w:rsidP="00B150ED">
      <w:pPr>
        <w:pStyle w:val="Tytutabeli"/>
      </w:pPr>
      <w:bookmarkStart w:id="21" w:name="_Ref183082142"/>
      <w:bookmarkStart w:id="22" w:name="_Toc183082909"/>
      <w:r>
        <w:t xml:space="preserve">Rysunek </w:t>
      </w:r>
      <w:r>
        <w:fldChar w:fldCharType="begin"/>
      </w:r>
      <w:r>
        <w:instrText xml:space="preserve"> SEQ Rysunek \* ARABIC </w:instrText>
      </w:r>
      <w:r>
        <w:fldChar w:fldCharType="separate"/>
      </w:r>
      <w:r w:rsidR="009F7D4A">
        <w:rPr>
          <w:noProof/>
        </w:rPr>
        <w:t>2</w:t>
      </w:r>
      <w:r>
        <w:rPr>
          <w:noProof/>
        </w:rPr>
        <w:fldChar w:fldCharType="end"/>
      </w:r>
      <w:bookmarkEnd w:id="21"/>
      <w:r>
        <w:t xml:space="preserve"> </w:t>
      </w:r>
      <w:r w:rsidRPr="00233788">
        <w:t>Uniwersytet przedsiębiorczy a uniwersytet odpowiedzialny społecznie</w:t>
      </w:r>
      <w:bookmarkEnd w:id="22"/>
    </w:p>
    <w:p w14:paraId="286911F1" w14:textId="09A3DF1F" w:rsidR="00B150ED" w:rsidRDefault="00B150ED" w:rsidP="00B150ED">
      <w:r w:rsidRPr="00D95B07">
        <w:t xml:space="preserve">Źródło: opracowanie własne na podstawie </w:t>
      </w:r>
      <w:r w:rsidRPr="00233788">
        <w:fldChar w:fldCharType="begin" w:fldLock="1"/>
      </w:r>
      <w:r w:rsidRPr="00D95B07">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rPr>
        <w:t>(de Boer i in., 2007; Leja, 2011, s. 175)</w:t>
      </w:r>
      <w:r w:rsidRPr="00233788">
        <w:fldChar w:fldCharType="end"/>
      </w:r>
    </w:p>
    <w:p w14:paraId="437F3BC9" w14:textId="6D7F3432" w:rsidR="00B150ED" w:rsidRPr="00D95B07" w:rsidRDefault="00056634" w:rsidP="00B150ED">
      <w:r w:rsidRPr="00233788">
        <w:t xml:space="preserve">Uczelnie są instytucjami istotnie odróżniającymi się od większości przedsiębiorstw. Szczególnie dotyczy </w:t>
      </w:r>
      <w:r>
        <w:t xml:space="preserve">to </w:t>
      </w:r>
      <w:r w:rsidRPr="00233788">
        <w:t>uczelni publicznych</w:t>
      </w:r>
      <w:r>
        <w:t>. I</w:t>
      </w:r>
      <w:r w:rsidRPr="00233788">
        <w:t xml:space="preserve">stnieje </w:t>
      </w:r>
      <w:r>
        <w:t xml:space="preserve">wiele </w:t>
      </w:r>
      <w:r w:rsidRPr="00233788">
        <w:t xml:space="preserve">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t xml:space="preserve"> W potocznym rozumieniu tym, co stanowi uniwersytet, jest społeczność pracowników uczelni i studentów. Tradycyjnie pracownicy są grupą relatywnie stałą na</w:t>
      </w:r>
      <w:r>
        <w:lastRenderedPageBreak/>
        <w:t>tomiast studenci z założenia są grupą zmieniającą się nieustannie wraz z osiąganiem kolejnych etapów kształcenia.</w:t>
      </w:r>
      <w:r w:rsidR="00B150ED" w:rsidRPr="00D95B07">
        <w:t xml:space="preserve"> </w:t>
      </w:r>
    </w:p>
    <w:p w14:paraId="2A4209C5" w14:textId="57D47A5E" w:rsidR="00196765" w:rsidRDefault="003E3935" w:rsidP="0058452D">
      <w:r>
        <w:t xml:space="preserve">Bardzo istotnym dla odpowiedniego definiowania celów dla rozwoju instytucji jest znajomość poziomu jakości jej usług. Nie da bowiem pogodzić się praktykowania transparentności z rezygnacją z pozyskiwania informacji zwrotnej. </w:t>
      </w:r>
      <w:r w:rsidR="00A40EDE" w:rsidRPr="004D4F68">
        <w:t xml:space="preserve">W literaturze przedmiotu można znaleźć różne koncepcje na zdefiniowanie jakości, które mogą być pomocne w opisie jakości usług edukacyjnych uczelni. </w:t>
      </w:r>
      <w:r w:rsidR="00A40EDE">
        <w:t xml:space="preserve">Z całą pewnością ze względu na złożoność organizacyjną środowiska uczelni warto odnieść się do </w:t>
      </w:r>
      <w:r w:rsidR="00A40EDE" w:rsidRPr="00BC4F46">
        <w:t xml:space="preserve">klasycznej definicji </w:t>
      </w:r>
      <w:proofErr w:type="spellStart"/>
      <w:r w:rsidR="00A40EDE" w:rsidRPr="00BC4F46">
        <w:t>Kolmana</w:t>
      </w:r>
      <w:proofErr w:type="spellEnd"/>
      <w:r w:rsidR="00423EB6">
        <w:t xml:space="preserve"> i </w:t>
      </w:r>
      <w:r w:rsidR="00A40EDE" w:rsidRPr="00BC4F46">
        <w:t>określić jakość kształcenia jako „</w:t>
      </w:r>
      <w:r w:rsidR="00A40EDE" w:rsidRPr="00F02E5F">
        <w:rPr>
          <w:b/>
          <w:bCs/>
        </w:rPr>
        <w:t>stopień spełnienia wymagań dotyczących procesu kształcenia i jego efektów, formułowanych przez interesariuszy (</w:t>
      </w:r>
      <w:proofErr w:type="spellStart"/>
      <w:r w:rsidR="00A40EDE" w:rsidRPr="00F02E5F">
        <w:rPr>
          <w:b/>
          <w:bCs/>
          <w:i/>
          <w:iCs/>
        </w:rPr>
        <w:t>stakeholders</w:t>
      </w:r>
      <w:proofErr w:type="spellEnd"/>
      <w:r w:rsidR="00A40EDE" w:rsidRPr="00F02E5F">
        <w:rPr>
          <w:b/>
          <w:bCs/>
        </w:rPr>
        <w:t>), przy uwzględnieniu uwarunkowań wewnętrznych i zewnętrznych</w:t>
      </w:r>
      <w:r w:rsidR="00A40EDE" w:rsidRPr="00BC4F46">
        <w:t xml:space="preserve">” </w:t>
      </w:r>
      <w:r w:rsidR="00A40EDE" w:rsidRPr="00BC4F46">
        <w:fldChar w:fldCharType="begin" w:fldLock="1"/>
      </w:r>
      <w:r w:rsidR="00A40ED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A40EDE" w:rsidRPr="00BC4F46">
        <w:fldChar w:fldCharType="separate"/>
      </w:r>
      <w:r w:rsidR="00A40EDE" w:rsidRPr="00921CC1">
        <w:rPr>
          <w:noProof/>
        </w:rPr>
        <w:t>(Grudowski &amp; Lewandowski, 2012, s. 400)</w:t>
      </w:r>
      <w:r w:rsidR="00A40EDE" w:rsidRPr="00BC4F46">
        <w:fldChar w:fldCharType="end"/>
      </w:r>
      <w:r w:rsidR="00A40EDE" w:rsidRPr="00BC4F46">
        <w:t>.</w:t>
      </w:r>
    </w:p>
    <w:p w14:paraId="3F768220" w14:textId="11E60E84" w:rsidR="00A40EDE" w:rsidRDefault="00423EB6" w:rsidP="00F837B5">
      <w:r>
        <w:t xml:space="preserve">Poza klasycznymi modelami jakości usług prowadzącymi do pomiaru rozbieżności między tym, czego klient oczekiwał, a tym co otrzymał (m.in. SERVQUAL, </w:t>
      </w:r>
      <w:proofErr w:type="spellStart"/>
      <w:r>
        <w:t>Gummesona</w:t>
      </w:r>
      <w:proofErr w:type="spellEnd"/>
      <w:r>
        <w:t xml:space="preserve">, </w:t>
      </w:r>
      <w:proofErr w:type="spellStart"/>
      <w:r>
        <w:t>Sprenga</w:t>
      </w:r>
      <w:proofErr w:type="spellEnd"/>
      <w:r>
        <w:t xml:space="preserve"> i </w:t>
      </w:r>
      <w:proofErr w:type="spellStart"/>
      <w:r>
        <w:t>MacKoy’a</w:t>
      </w:r>
      <w:proofErr w:type="spellEnd"/>
      <w:r>
        <w:t>) i</w:t>
      </w:r>
      <w:r w:rsidR="00A40EDE">
        <w:t xml:space="preserve">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proofErr w:type="spellStart"/>
      <w:r w:rsidR="00A40EDE" w:rsidRPr="00A943C5">
        <w:rPr>
          <w:i/>
          <w:iCs/>
        </w:rPr>
        <w:t>customer</w:t>
      </w:r>
      <w:proofErr w:type="spellEnd"/>
      <w:r w:rsidR="00A40EDE" w:rsidRPr="00A943C5">
        <w:rPr>
          <w:i/>
          <w:iCs/>
        </w:rPr>
        <w:t xml:space="preserve"> feedback </w:t>
      </w:r>
      <w:proofErr w:type="spellStart"/>
      <w:r w:rsidR="00A40EDE" w:rsidRPr="00A943C5">
        <w:rPr>
          <w:i/>
          <w:iCs/>
        </w:rPr>
        <w:t>metrics</w:t>
      </w:r>
      <w:proofErr w:type="spellEnd"/>
      <w:r w:rsidR="00A40EDE" w:rsidRPr="00A943C5">
        <w:t>)</w:t>
      </w:r>
      <w:r w:rsidR="00A40EDE">
        <w:t>,</w:t>
      </w:r>
      <w:r w:rsidR="00A40EDE" w:rsidRPr="00A943C5">
        <w:t xml:space="preserve"> czyli miar informacji zwrotnej od klientów</w:t>
      </w:r>
      <w:r w:rsidR="00A40EDE">
        <w:t xml:space="preserve">. </w:t>
      </w:r>
      <w:r w:rsidR="00A40EDE" w:rsidRPr="00A943C5">
        <w:t xml:space="preserve">Jenny </w:t>
      </w:r>
      <w:r w:rsidR="00A40EDE">
        <w:t>v</w:t>
      </w:r>
      <w:r w:rsidR="00A40EDE" w:rsidRPr="00A943C5">
        <w:t xml:space="preserve">an </w:t>
      </w:r>
      <w:proofErr w:type="spellStart"/>
      <w:r w:rsidR="00A40EDE" w:rsidRPr="00A943C5">
        <w:t>Doorn</w:t>
      </w:r>
      <w:proofErr w:type="spellEnd"/>
      <w:r w:rsidR="00A40EDE" w:rsidRPr="00A943C5">
        <w:t xml:space="preserve">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w:t>
      </w:r>
      <w:proofErr w:type="spellStart"/>
      <w:r w:rsidR="00A40EDE" w:rsidRPr="00A943C5">
        <w:t>predyktor</w:t>
      </w:r>
      <w:proofErr w:type="spellEnd"/>
      <w:r w:rsidR="00A40EDE" w:rsidRPr="00A943C5">
        <w:t xml:space="preserve"> sukcesu</w:t>
      </w:r>
      <w:r w:rsidR="00A40EDE">
        <w:t xml:space="preserve"> przedsiębiorstwa</w:t>
      </w:r>
      <w:r w:rsidR="00AF2B8F">
        <w:t xml:space="preserve"> niż inne popularne mierniki </w:t>
      </w:r>
      <w:r w:rsidR="00AF2B8F" w:rsidRPr="00A943C5">
        <w:fldChar w:fldCharType="begin" w:fldLock="1"/>
      </w:r>
      <w:r w:rsidR="00AF2B8F">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replication","type":"article-journal","volume":"30"},"prefix":"por.","uris":["http://www.mendeley.com/documents/?uuid=9056db1d-f940-3929-bbf8-5253774fdb7e"]}],"mendeley":{"formattedCitation":"(por. van Doorn i in., 2013)","plainTextFormattedCitation":"(por. van Doorn i in., 2013)","previouslyFormattedCitation":"(por. van Doorn i in., 2013)"},"properties":{"noteIndex":0},"schema":"https://github.com/citation-style-language/schema/raw/master/csl-citation.json"}</w:instrText>
      </w:r>
      <w:r w:rsidR="00AF2B8F" w:rsidRPr="00A943C5">
        <w:fldChar w:fldCharType="separate"/>
      </w:r>
      <w:r w:rsidR="00AF2B8F" w:rsidRPr="00AF2B8F">
        <w:rPr>
          <w:noProof/>
        </w:rPr>
        <w:t>(por. van Doorn i in., 2013)</w:t>
      </w:r>
      <w:r w:rsidR="00AF2B8F" w:rsidRPr="00A943C5">
        <w:fldChar w:fldCharType="end"/>
      </w:r>
      <w:r w:rsidR="00A40EDE" w:rsidRPr="00A943C5">
        <w:t xml:space="preserve">. Stąd też </w:t>
      </w:r>
      <w:r w:rsidR="000D37FC">
        <w:t>SSI</w:t>
      </w:r>
      <w:r w:rsidR="000D37FC">
        <w:rPr>
          <w:rStyle w:val="FootnoteReference"/>
        </w:rPr>
        <w:footnoteReference w:id="2"/>
      </w:r>
      <w:r w:rsidR="000D37FC">
        <w:t xml:space="preserve"> </w:t>
      </w:r>
      <w:r w:rsidR="00F837B5">
        <w:t>wykazuje potencjał do stosowania jako pomocny w procesach zarządzania</w:t>
      </w:r>
      <w:r w:rsidR="00A40EDE">
        <w:t>.</w:t>
      </w:r>
    </w:p>
    <w:p w14:paraId="15352258" w14:textId="1CCDC175" w:rsidR="009723C1" w:rsidRDefault="009723C1" w:rsidP="00E4243C">
      <w:r>
        <w:t>Pierwsze historycznie koncepcje uwzględniania jakości w zarządzaniu pochodzą z</w:t>
      </w:r>
      <w:r w:rsidR="00056634">
        <w:t xml:space="preserve"> </w:t>
      </w:r>
      <w:r>
        <w:t>przemysłu, a następnie po pewnym czasie rozwoju były implementowane to różnych rodzajów działalności usługowych. W</w:t>
      </w:r>
      <w:r w:rsidR="00FE7353">
        <w:t> </w:t>
      </w:r>
      <w:r>
        <w:t>Tabeli </w:t>
      </w:r>
      <w:r w:rsidR="00056634">
        <w:t>1</w:t>
      </w:r>
      <w:r>
        <w:t xml:space="preserve"> przedstawiono najważniejsze etapy rozwoju podejścia do zarządzania jakością z</w:t>
      </w:r>
      <w:r w:rsidR="00056634">
        <w:t> </w:t>
      </w:r>
      <w:r>
        <w:t>perspektywy historycznej.</w:t>
      </w:r>
      <w:r w:rsidR="00AF2B8F">
        <w:t xml:space="preserve"> Obecnie uznaje się zarządzanie jakością za tak istotne, że TQM jest określane jako filozofia zarządzania </w:t>
      </w:r>
      <w:r w:rsidR="00AF2B8F">
        <w:fldChar w:fldCharType="begin" w:fldLock="1"/>
      </w:r>
      <w:r w:rsidR="00AF2B8F">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AF2B8F">
        <w:rPr>
          <w:rFonts w:ascii="Cambria Math" w:hAnsi="Cambria Math" w:cs="Cambria Math"/>
        </w:rPr>
        <w:instrText>‐</w:instrText>
      </w:r>
      <w:r w:rsidR="00AF2B8F">
        <w:instrText>Park","given":"Su Mi","non-dropping-particle":"","parse-names":false,"suffix":""}],"container-title":"The TQM Magazine","editor":[{"dropping-particle":"","family":"Mi Dahlgaard</w:instrText>
      </w:r>
      <w:r w:rsidR="00AF2B8F">
        <w:rPr>
          <w:rFonts w:ascii="Cambria Math" w:hAnsi="Cambria Math" w:cs="Cambria Math"/>
        </w:rPr>
        <w:instrText>‐</w:instrText>
      </w:r>
      <w:r w:rsidR="00AF2B8F">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AF2B8F">
        <w:rPr>
          <w:rFonts w:ascii="Cambria Math" w:hAnsi="Cambria Math" w:cs="Cambria Math"/>
        </w:rPr>
        <w:instrText>‐</w:instrText>
      </w:r>
      <w:r w:rsidR="00AF2B8F">
        <w:instrText>Park, 2006, s. 279)","plainTextFormattedCitation":"(Dahlgaard &amp; Dahlgaard</w:instrText>
      </w:r>
      <w:r w:rsidR="00AF2B8F">
        <w:rPr>
          <w:rFonts w:ascii="Cambria Math" w:hAnsi="Cambria Math" w:cs="Cambria Math"/>
        </w:rPr>
        <w:instrText>‐</w:instrText>
      </w:r>
      <w:r w:rsidR="00AF2B8F">
        <w:instrText>Park, 2006, s. 279)","previouslyFormattedCitation":"(Dahlgaard &amp; Dahlgaard</w:instrText>
      </w:r>
      <w:r w:rsidR="00AF2B8F">
        <w:rPr>
          <w:rFonts w:ascii="Cambria Math" w:hAnsi="Cambria Math" w:cs="Cambria Math"/>
        </w:rPr>
        <w:instrText>‐</w:instrText>
      </w:r>
      <w:r w:rsidR="00AF2B8F">
        <w:instrText>Park, 2006, s. 279)"},"properties":{"noteIndex":0},"schema":"https://github.com/citation-style-language/schema/raw/master/csl-citation.json"}</w:instrText>
      </w:r>
      <w:r w:rsidR="00AF2B8F">
        <w:fldChar w:fldCharType="separate"/>
      </w:r>
      <w:r w:rsidR="00AF2B8F" w:rsidRPr="00921CC1">
        <w:rPr>
          <w:noProof/>
        </w:rPr>
        <w:t>(Dahlgaard &amp; Dahlgaard</w:t>
      </w:r>
      <w:r w:rsidR="00AF2B8F" w:rsidRPr="00921CC1">
        <w:rPr>
          <w:rFonts w:ascii="Cambria Math" w:hAnsi="Cambria Math" w:cs="Cambria Math"/>
          <w:noProof/>
        </w:rPr>
        <w:t>‐</w:t>
      </w:r>
      <w:r w:rsidR="00AF2B8F" w:rsidRPr="00921CC1">
        <w:rPr>
          <w:noProof/>
        </w:rPr>
        <w:t>Park, 2006, s. 279)</w:t>
      </w:r>
      <w:r w:rsidR="00AF2B8F">
        <w:fldChar w:fldCharType="end"/>
      </w:r>
      <w:r w:rsidR="00AF2B8F">
        <w:t xml:space="preserve">, a nie tylko jako zestaw narzędzi. Koncepcja TQM znalazła swoje odzwierciedlenie w sformalizowanej formie normy ISO 9001. Istnieje też norma ISO 21001 odnosząca się do </w:t>
      </w:r>
      <w:r w:rsidR="00AF2B8F" w:rsidRPr="006259CA">
        <w:t>EOMS</w:t>
      </w:r>
      <w:r w:rsidR="00AF2B8F">
        <w:rPr>
          <w:rStyle w:val="FootnoteReference"/>
        </w:rPr>
        <w:footnoteReference w:id="3"/>
      </w:r>
      <w:r w:rsidR="00AF2B8F" w:rsidRPr="006259CA">
        <w:t>. Jest ona opracowania na podstawie wspólnych założeń z innymi nor</w:t>
      </w:r>
      <w:r w:rsidR="00AF2B8F">
        <w:t>mami odnoszącymi się do Systemów Zarządzania Jakością (QMS</w:t>
      </w:r>
      <w:r w:rsidR="00AF2B8F" w:rsidRPr="006259CA">
        <w:t xml:space="preserve"> </w:t>
      </w:r>
      <w:r w:rsidR="00AF2B8F">
        <w:t xml:space="preserve">– </w:t>
      </w:r>
      <w:proofErr w:type="spellStart"/>
      <w:r w:rsidR="00AF2B8F">
        <w:t>Quality</w:t>
      </w:r>
      <w:proofErr w:type="spellEnd"/>
      <w:r w:rsidR="00AF2B8F">
        <w:t xml:space="preserve"> Management </w:t>
      </w:r>
      <w:proofErr w:type="spellStart"/>
      <w:r w:rsidR="00AF2B8F">
        <w:t>Sytems</w:t>
      </w:r>
      <w:proofErr w:type="spellEnd"/>
      <w:r w:rsidR="00AF2B8F">
        <w:t>).</w:t>
      </w:r>
    </w:p>
    <w:p w14:paraId="327349E1" w14:textId="4B3D8F22" w:rsidR="009723C1" w:rsidRDefault="009723C1" w:rsidP="009723C1">
      <w:pPr>
        <w:pStyle w:val="Tytutabeli"/>
      </w:pPr>
      <w:bookmarkStart w:id="23" w:name="_Toc182910012"/>
      <w:bookmarkStart w:id="24" w:name="_Toc183082898"/>
      <w:r>
        <w:lastRenderedPageBreak/>
        <w:t xml:space="preserve">Tabela </w:t>
      </w:r>
      <w:fldSimple w:instr=" SEQ Tabela \* ARABIC ">
        <w:r w:rsidR="009F7D4A">
          <w:rPr>
            <w:noProof/>
          </w:rPr>
          <w:t>1</w:t>
        </w:r>
      </w:fldSimple>
      <w:r>
        <w:rPr>
          <w:noProof/>
        </w:rPr>
        <w:t>.</w:t>
      </w:r>
      <w:r>
        <w:t xml:space="preserve"> Zmiany podejścia do zarządzania jakością w ujęciu historycznym</w:t>
      </w:r>
      <w:bookmarkEnd w:id="23"/>
      <w:bookmarkEnd w:id="24"/>
    </w:p>
    <w:tbl>
      <w:tblPr>
        <w:tblStyle w:val="TableGrid"/>
        <w:tblW w:w="0" w:type="auto"/>
        <w:tblLook w:val="04A0" w:firstRow="1" w:lastRow="0" w:firstColumn="1" w:lastColumn="0" w:noHBand="0" w:noVBand="1"/>
      </w:tblPr>
      <w:tblGrid>
        <w:gridCol w:w="2324"/>
        <w:gridCol w:w="1701"/>
        <w:gridCol w:w="5046"/>
      </w:tblGrid>
      <w:tr w:rsidR="009723C1" w:rsidRPr="00F97B2C" w14:paraId="2DE71B1A" w14:textId="77777777" w:rsidTr="006D4A2F">
        <w:trPr>
          <w:cantSplit/>
          <w:tblHeader/>
        </w:trPr>
        <w:tc>
          <w:tcPr>
            <w:tcW w:w="2324" w:type="dxa"/>
            <w:vAlign w:val="center"/>
          </w:tcPr>
          <w:p w14:paraId="0BE60CA2" w14:textId="77777777" w:rsidR="009723C1" w:rsidRPr="00F97B2C" w:rsidRDefault="009723C1" w:rsidP="00E45F30">
            <w:pPr>
              <w:keepNext/>
              <w:ind w:firstLine="0"/>
              <w:jc w:val="left"/>
              <w:rPr>
                <w:b/>
                <w:bCs/>
                <w:sz w:val="16"/>
                <w:szCs w:val="16"/>
              </w:rPr>
            </w:pPr>
            <w:r w:rsidRPr="00F97B2C">
              <w:rPr>
                <w:b/>
                <w:bCs/>
                <w:sz w:val="16"/>
                <w:szCs w:val="16"/>
              </w:rPr>
              <w:t xml:space="preserve">Nazwa </w:t>
            </w:r>
            <w:proofErr w:type="spellStart"/>
            <w:r w:rsidRPr="00F97B2C">
              <w:rPr>
                <w:b/>
                <w:bCs/>
                <w:sz w:val="16"/>
                <w:szCs w:val="16"/>
              </w:rPr>
              <w:t>koncepcji</w:t>
            </w:r>
            <w:proofErr w:type="spellEnd"/>
          </w:p>
        </w:tc>
        <w:tc>
          <w:tcPr>
            <w:tcW w:w="1701" w:type="dxa"/>
            <w:vAlign w:val="center"/>
          </w:tcPr>
          <w:p w14:paraId="137F6697" w14:textId="77777777" w:rsidR="009723C1" w:rsidRPr="00F97B2C" w:rsidRDefault="009723C1" w:rsidP="00E45F30">
            <w:pPr>
              <w:keepNext/>
              <w:ind w:firstLine="0"/>
              <w:jc w:val="center"/>
              <w:rPr>
                <w:b/>
                <w:bCs/>
                <w:sz w:val="16"/>
                <w:szCs w:val="16"/>
              </w:rPr>
            </w:pPr>
            <w:proofErr w:type="spellStart"/>
            <w:r w:rsidRPr="00F97B2C">
              <w:rPr>
                <w:b/>
                <w:bCs/>
                <w:sz w:val="16"/>
                <w:szCs w:val="16"/>
              </w:rPr>
              <w:t>Okres</w:t>
            </w:r>
            <w:proofErr w:type="spellEnd"/>
            <w:r w:rsidRPr="00F97B2C">
              <w:rPr>
                <w:b/>
                <w:bCs/>
                <w:sz w:val="16"/>
                <w:szCs w:val="16"/>
              </w:rPr>
              <w:t xml:space="preserve"> </w:t>
            </w:r>
            <w:proofErr w:type="spellStart"/>
            <w:r w:rsidRPr="00F97B2C">
              <w:rPr>
                <w:b/>
                <w:bCs/>
                <w:sz w:val="16"/>
                <w:szCs w:val="16"/>
              </w:rPr>
              <w:t>zaistnienia</w:t>
            </w:r>
            <w:proofErr w:type="spellEnd"/>
            <w:r w:rsidRPr="00F97B2C">
              <w:rPr>
                <w:b/>
                <w:bCs/>
                <w:sz w:val="16"/>
                <w:szCs w:val="16"/>
              </w:rPr>
              <w:t xml:space="preserve"> </w:t>
            </w:r>
            <w:proofErr w:type="spellStart"/>
            <w:r w:rsidRPr="00F97B2C">
              <w:rPr>
                <w:b/>
                <w:bCs/>
                <w:sz w:val="16"/>
                <w:szCs w:val="16"/>
              </w:rPr>
              <w:t>koncepcji</w:t>
            </w:r>
            <w:proofErr w:type="spellEnd"/>
          </w:p>
        </w:tc>
        <w:tc>
          <w:tcPr>
            <w:tcW w:w="5046" w:type="dxa"/>
            <w:vAlign w:val="center"/>
          </w:tcPr>
          <w:p w14:paraId="198F6A20" w14:textId="77777777" w:rsidR="009723C1" w:rsidRPr="00F97B2C" w:rsidRDefault="009723C1" w:rsidP="00E45F30">
            <w:pPr>
              <w:keepNext/>
              <w:ind w:firstLine="0"/>
              <w:jc w:val="center"/>
              <w:rPr>
                <w:b/>
                <w:bCs/>
                <w:sz w:val="16"/>
                <w:szCs w:val="16"/>
              </w:rPr>
            </w:pPr>
            <w:proofErr w:type="spellStart"/>
            <w:r w:rsidRPr="00F97B2C">
              <w:rPr>
                <w:b/>
                <w:bCs/>
                <w:sz w:val="16"/>
                <w:szCs w:val="16"/>
              </w:rPr>
              <w:t>Charakterystyczne</w:t>
            </w:r>
            <w:proofErr w:type="spellEnd"/>
            <w:r w:rsidRPr="00F97B2C">
              <w:rPr>
                <w:b/>
                <w:bCs/>
                <w:sz w:val="16"/>
                <w:szCs w:val="16"/>
              </w:rPr>
              <w:t xml:space="preserve"> </w:t>
            </w:r>
            <w:proofErr w:type="spellStart"/>
            <w:r w:rsidRPr="00F97B2C">
              <w:rPr>
                <w:b/>
                <w:bCs/>
                <w:sz w:val="16"/>
                <w:szCs w:val="16"/>
              </w:rPr>
              <w:t>nowości</w:t>
            </w:r>
            <w:proofErr w:type="spellEnd"/>
          </w:p>
        </w:tc>
      </w:tr>
      <w:tr w:rsidR="009723C1" w:rsidRPr="00F97B2C" w14:paraId="7D4FC29B" w14:textId="77777777" w:rsidTr="006D4A2F">
        <w:trPr>
          <w:cantSplit/>
        </w:trPr>
        <w:tc>
          <w:tcPr>
            <w:tcW w:w="2324" w:type="dxa"/>
            <w:vAlign w:val="center"/>
          </w:tcPr>
          <w:p w14:paraId="1607873E" w14:textId="77777777" w:rsidR="009723C1" w:rsidRPr="00F97B2C" w:rsidRDefault="009723C1" w:rsidP="00E45F30">
            <w:pPr>
              <w:spacing w:line="300" w:lineRule="auto"/>
              <w:ind w:firstLine="0"/>
              <w:jc w:val="left"/>
              <w:rPr>
                <w:sz w:val="16"/>
                <w:szCs w:val="16"/>
              </w:rPr>
            </w:pPr>
            <w:proofErr w:type="spellStart"/>
            <w:r w:rsidRPr="00F97B2C">
              <w:rPr>
                <w:sz w:val="16"/>
                <w:szCs w:val="16"/>
              </w:rPr>
              <w:t>Kontrola</w:t>
            </w:r>
            <w:proofErr w:type="spellEnd"/>
            <w:r w:rsidRPr="00F97B2C">
              <w:rPr>
                <w:sz w:val="16"/>
                <w:szCs w:val="16"/>
              </w:rPr>
              <w:t xml:space="preserve"> </w:t>
            </w:r>
            <w:proofErr w:type="spellStart"/>
            <w:r w:rsidRPr="00F97B2C">
              <w:rPr>
                <w:sz w:val="16"/>
                <w:szCs w:val="16"/>
              </w:rPr>
              <w:t>jakości</w:t>
            </w:r>
            <w:proofErr w:type="spellEnd"/>
            <w:r w:rsidRPr="00F97B2C">
              <w:rPr>
                <w:sz w:val="16"/>
                <w:szCs w:val="16"/>
              </w:rPr>
              <w:t xml:space="preserve"> </w:t>
            </w:r>
          </w:p>
          <w:p w14:paraId="39DC2459" w14:textId="77777777" w:rsidR="009723C1" w:rsidRPr="00F97B2C" w:rsidRDefault="009723C1" w:rsidP="00E45F30">
            <w:pPr>
              <w:spacing w:line="300" w:lineRule="auto"/>
              <w:ind w:firstLine="0"/>
              <w:jc w:val="left"/>
              <w:rPr>
                <w:sz w:val="16"/>
                <w:szCs w:val="16"/>
              </w:rPr>
            </w:pPr>
            <w:r w:rsidRPr="00F97B2C">
              <w:rPr>
                <w:sz w:val="16"/>
                <w:szCs w:val="16"/>
              </w:rPr>
              <w:t xml:space="preserve">(QI – Quality Inspection); </w:t>
            </w:r>
          </w:p>
        </w:tc>
        <w:tc>
          <w:tcPr>
            <w:tcW w:w="1701" w:type="dxa"/>
            <w:vAlign w:val="center"/>
          </w:tcPr>
          <w:p w14:paraId="4D6B4778" w14:textId="77777777" w:rsidR="009723C1" w:rsidRPr="00F97B2C" w:rsidRDefault="009723C1" w:rsidP="00E45F30">
            <w:pPr>
              <w:spacing w:line="300" w:lineRule="auto"/>
              <w:ind w:firstLine="0"/>
              <w:jc w:val="left"/>
              <w:rPr>
                <w:sz w:val="16"/>
                <w:szCs w:val="16"/>
              </w:rPr>
            </w:pPr>
            <w:proofErr w:type="spellStart"/>
            <w:r w:rsidRPr="00F97B2C">
              <w:rPr>
                <w:sz w:val="16"/>
                <w:szCs w:val="16"/>
              </w:rPr>
              <w:t>Pocz</w:t>
            </w:r>
            <w:proofErr w:type="spellEnd"/>
            <w:r w:rsidRPr="00F97B2C">
              <w:rPr>
                <w:sz w:val="16"/>
                <w:szCs w:val="16"/>
              </w:rPr>
              <w:t>.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Sterowanie jakością </w:t>
            </w:r>
          </w:p>
          <w:p w14:paraId="5C79AEDB"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(QC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control</w:t>
            </w:r>
            <w:proofErr w:type="spellEnd"/>
            <w:r w:rsidRPr="00F97B2C">
              <w:rPr>
                <w:sz w:val="16"/>
                <w:szCs w:val="16"/>
                <w:lang w:val="pl-PL"/>
              </w:rPr>
              <w:t xml:space="preserve">), </w:t>
            </w:r>
          </w:p>
        </w:tc>
        <w:tc>
          <w:tcPr>
            <w:tcW w:w="1701" w:type="dxa"/>
            <w:vAlign w:val="center"/>
          </w:tcPr>
          <w:p w14:paraId="4335E1B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(QA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assurance</w:t>
            </w:r>
            <w:proofErr w:type="spellEnd"/>
            <w:r w:rsidRPr="00F97B2C">
              <w:rPr>
                <w:sz w:val="16"/>
                <w:szCs w:val="16"/>
                <w:lang w:val="pl-PL"/>
              </w:rPr>
              <w:t xml:space="preserve">); </w:t>
            </w:r>
          </w:p>
        </w:tc>
        <w:tc>
          <w:tcPr>
            <w:tcW w:w="1701" w:type="dxa"/>
            <w:vAlign w:val="center"/>
          </w:tcPr>
          <w:p w14:paraId="62B1940F"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(TQM – Total </w:t>
            </w:r>
            <w:proofErr w:type="spellStart"/>
            <w:r w:rsidRPr="00F97B2C">
              <w:rPr>
                <w:sz w:val="16"/>
                <w:szCs w:val="16"/>
                <w:lang w:val="pl-PL"/>
              </w:rPr>
              <w:t>Quality</w:t>
            </w:r>
            <w:proofErr w:type="spellEnd"/>
            <w:r w:rsidRPr="00F97B2C">
              <w:rPr>
                <w:sz w:val="16"/>
                <w:szCs w:val="16"/>
                <w:lang w:val="pl-PL"/>
              </w:rPr>
              <w:t xml:space="preserve"> Management)</w:t>
            </w:r>
          </w:p>
        </w:tc>
        <w:tc>
          <w:tcPr>
            <w:tcW w:w="1701" w:type="dxa"/>
            <w:vAlign w:val="center"/>
          </w:tcPr>
          <w:p w14:paraId="6E0DF3B2"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Lata 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4E4C9F82" w14:textId="48A018D3" w:rsidR="00ED282A" w:rsidRDefault="005918E7" w:rsidP="00ED282A">
      <w:r>
        <w:t xml:space="preserve">Świadomość tego kim jest klient organizacji, a także koncentracja na dostarczaniu jak najwyższej wartości dla klienta są jedną z podstaw nowoczesnych koncepcji zarządzania jakością. </w:t>
      </w:r>
      <w:r w:rsidR="00056634">
        <w:t>W odniesieniu do uczelni pojęcie klienta jest zbyt wąskie</w:t>
      </w:r>
      <w:r w:rsidR="00AF2B8F">
        <w:t xml:space="preserve">. </w:t>
      </w:r>
      <w:r w:rsidR="00665D37">
        <w:t>Pierwsze szeroko rozpowszechnione definicje pojęcia interesariusza pochodzą z prac Freemana, który pod tym określeniem rozumiał w</w:t>
      </w:r>
      <w:r w:rsidR="00665D37" w:rsidRPr="00D82766">
        <w:t>szystkie osoby i grupy</w:t>
      </w:r>
      <w:r w:rsidR="00056634">
        <w:t>,</w:t>
      </w:r>
      <w:r w:rsidR="00665D37" w:rsidRPr="00D82766">
        <w:t xml:space="preserve"> które są pod wpływem organizacji lub mogą mieć wpływ na osiąganie celów tej organizacji</w:t>
      </w:r>
      <w:r w:rsidR="00665D37">
        <w:t xml:space="preserve"> </w:t>
      </w:r>
      <w:r w:rsidR="00665D37">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65D37">
        <w:fldChar w:fldCharType="separate"/>
      </w:r>
      <w:r w:rsidR="00665D37" w:rsidRPr="00665D37">
        <w:rPr>
          <w:noProof/>
        </w:rPr>
        <w:t>(por. Freeman &amp; Reed, 1983)</w:t>
      </w:r>
      <w:r w:rsidR="00665D37">
        <w:fldChar w:fldCharType="end"/>
      </w:r>
      <w:r w:rsidR="00665D37">
        <w:t xml:space="preserve">. </w:t>
      </w:r>
      <w:r w:rsidR="009935B2">
        <w:t xml:space="preserve">Uwzględniając specyfikę uczelni, a także kontekst zarządzania jakością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056634">
        <w:t xml:space="preserv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w:t>
      </w:r>
      <w:r w:rsidR="00056634">
        <w:t> </w:t>
      </w:r>
      <w:r w:rsidR="00ED282A">
        <w:t>zainteresowania (</w:t>
      </w:r>
      <w:r w:rsidR="00ED282A">
        <w:fldChar w:fldCharType="begin"/>
      </w:r>
      <w:r w:rsidR="00ED282A">
        <w:instrText xml:space="preserve"> REF _Ref182925332 \h </w:instrText>
      </w:r>
      <w:r w:rsidR="00ED282A">
        <w:fldChar w:fldCharType="separate"/>
      </w:r>
      <w:r w:rsidR="009F7D4A">
        <w:t xml:space="preserve">Rysunek </w:t>
      </w:r>
      <w:r w:rsidR="009F7D4A">
        <w:rPr>
          <w:noProof/>
        </w:rPr>
        <w:t>3</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008E3D88">
            <wp:extent cx="2467475" cy="1800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475" cy="1800000"/>
                    </a:xfrm>
                    <a:prstGeom prst="rect">
                      <a:avLst/>
                    </a:prstGeom>
                    <a:noFill/>
                    <a:ln>
                      <a:noFill/>
                    </a:ln>
                  </pic:spPr>
                </pic:pic>
              </a:graphicData>
            </a:graphic>
          </wp:inline>
        </w:drawing>
      </w:r>
    </w:p>
    <w:p w14:paraId="6EA1D9BA" w14:textId="38C2E39B" w:rsidR="00ED282A" w:rsidRPr="00D62AE5" w:rsidRDefault="00ED282A" w:rsidP="00ED282A">
      <w:pPr>
        <w:pStyle w:val="Tytutabeli"/>
      </w:pPr>
      <w:bookmarkStart w:id="25" w:name="_Ref182925332"/>
      <w:bookmarkStart w:id="26" w:name="_Toc182910002"/>
      <w:bookmarkStart w:id="27" w:name="_Toc183082910"/>
      <w:r>
        <w:t xml:space="preserve">Rysunek </w:t>
      </w:r>
      <w:fldSimple w:instr=" SEQ Rysunek \* ARABIC ">
        <w:r w:rsidR="009F7D4A">
          <w:rPr>
            <w:noProof/>
          </w:rPr>
          <w:t>3</w:t>
        </w:r>
      </w:fldSimple>
      <w:bookmarkEnd w:id="25"/>
      <w:r>
        <w:rPr>
          <w:noProof/>
        </w:rPr>
        <w:t>.</w:t>
      </w:r>
      <w:r>
        <w:t xml:space="preserve"> Kierunki strategii działań wobec różnych interesariuszy w zależności od umiejscowienia na mapie siły (władzy) versus zainteresowanie</w:t>
      </w:r>
      <w:bookmarkEnd w:id="26"/>
      <w:bookmarkEnd w:id="27"/>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40A6C677" w:rsidR="009935B2" w:rsidRDefault="009935B2" w:rsidP="00FA3FDC">
      <w:r>
        <w:t>Pośród licznych</w:t>
      </w:r>
      <w:r w:rsidR="00B150ED">
        <w:t xml:space="preserve">, </w:t>
      </w:r>
      <w:r w:rsidR="00B150ED">
        <w:t>w odniesieniu do zarządzania uczelniami</w:t>
      </w:r>
      <w:r w:rsidR="00B150ED">
        <w:t>,</w:t>
      </w:r>
      <w:r>
        <w:t xml:space="preserve"> grup interesariuszy nie wszystkie posiadają tak samo istotne znaczenie. W celu wstępnego </w:t>
      </w:r>
      <w:r w:rsidR="00ED47A1">
        <w:t>określenia</w:t>
      </w:r>
      <w:r>
        <w:t xml:space="preserve"> grup uznawanych za najbardziej adekwatne do uwzględniania w praktyce uczelni zdecydowano się wykorzystać badanie literaturowe </w:t>
      </w:r>
      <w:r w:rsidR="00B150ED">
        <w:t>inspirowane</w:t>
      </w:r>
      <w:r>
        <w:t xml:space="preserve"> metod</w:t>
      </w:r>
      <w:r w:rsidR="00B150ED">
        <w:t>ą</w:t>
      </w:r>
      <w:r>
        <w:t xml:space="preserve">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w:t>
      </w:r>
      <w:r>
        <w:lastRenderedPageBreak/>
        <w:t xml:space="preserve">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C524C60"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proofErr w:type="spellStart"/>
      <w:r>
        <w:t>wyłączeń</w:t>
      </w:r>
      <w:proofErr w:type="spellEnd"/>
      <w:r>
        <w:t xml:space="preserve">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 xml:space="preserve">Podsumowanie </w:t>
      </w:r>
      <w:r>
        <w:t xml:space="preserve">liczby wystąpień określeń odnoszących się do poszczególnych grup interesariuszy w zestawie badanych abstraktów </w:t>
      </w:r>
      <w:r w:rsidR="00FA3FDC">
        <w:t>przedstawiono w Tabeli </w:t>
      </w:r>
      <w:r w:rsidR="004C7234">
        <w:t>2</w:t>
      </w:r>
      <w:r>
        <w:t>.</w:t>
      </w:r>
    </w:p>
    <w:p w14:paraId="6218539A" w14:textId="1B8D475F" w:rsidR="009935B2" w:rsidRDefault="009935B2" w:rsidP="009935B2">
      <w:pPr>
        <w:pStyle w:val="Tytutabeli"/>
      </w:pPr>
      <w:bookmarkStart w:id="28" w:name="_Toc182910015"/>
      <w:bookmarkStart w:id="29" w:name="_Toc183082899"/>
      <w:r>
        <w:t xml:space="preserve">Tabela </w:t>
      </w:r>
      <w:fldSimple w:instr=" SEQ Tabela \* ARABIC ">
        <w:r w:rsidR="009F7D4A">
          <w:rPr>
            <w:noProof/>
          </w:rPr>
          <w:t>2</w:t>
        </w:r>
      </w:fldSimple>
      <w:r>
        <w:rPr>
          <w:noProof/>
        </w:rPr>
        <w:t>.</w:t>
      </w:r>
      <w:r>
        <w:t xml:space="preserve"> Podsumowanie liczności wystąpień określeń odnoszących się do interesariuszy uczelni w abstraktach analizowanych artykułów naukowych.</w:t>
      </w:r>
      <w:bookmarkEnd w:id="28"/>
      <w:bookmarkEnd w:id="29"/>
    </w:p>
    <w:tbl>
      <w:tblPr>
        <w:tblStyle w:val="TableGrid"/>
        <w:tblW w:w="0" w:type="auto"/>
        <w:tblLook w:val="04A0" w:firstRow="1" w:lastRow="0" w:firstColumn="1" w:lastColumn="0" w:noHBand="0" w:noVBand="1"/>
      </w:tblPr>
      <w:tblGrid>
        <w:gridCol w:w="5669"/>
        <w:gridCol w:w="3402"/>
      </w:tblGrid>
      <w:tr w:rsidR="00ED282A" w:rsidRPr="00F97B2C" w14:paraId="4D6AE7B0" w14:textId="77777777" w:rsidTr="00ED282A">
        <w:trPr>
          <w:cantSplit/>
          <w:tblHeader/>
        </w:trPr>
        <w:tc>
          <w:tcPr>
            <w:tcW w:w="5669" w:type="dxa"/>
          </w:tcPr>
          <w:p w14:paraId="5A4C2C16" w14:textId="77777777" w:rsidR="009935B2" w:rsidRPr="00F97B2C" w:rsidRDefault="009935B2" w:rsidP="00E45F30">
            <w:pPr>
              <w:pStyle w:val="TekstTabeli"/>
              <w:keepNext/>
              <w:rPr>
                <w:b/>
                <w:bCs w:val="0"/>
                <w:sz w:val="16"/>
                <w:szCs w:val="18"/>
              </w:rPr>
            </w:pPr>
            <w:r w:rsidRPr="00F97B2C">
              <w:rPr>
                <w:b/>
                <w:bCs w:val="0"/>
                <w:sz w:val="16"/>
                <w:szCs w:val="18"/>
              </w:rPr>
              <w:t xml:space="preserve">Grupa </w:t>
            </w:r>
            <w:proofErr w:type="spellStart"/>
            <w:r w:rsidRPr="00F97B2C">
              <w:rPr>
                <w:b/>
                <w:bCs w:val="0"/>
                <w:sz w:val="16"/>
                <w:szCs w:val="18"/>
              </w:rPr>
              <w:t>interesariuszy</w:t>
            </w:r>
            <w:proofErr w:type="spellEnd"/>
          </w:p>
        </w:tc>
        <w:tc>
          <w:tcPr>
            <w:tcW w:w="3402" w:type="dxa"/>
          </w:tcPr>
          <w:p w14:paraId="37442C79" w14:textId="77777777" w:rsidR="009935B2" w:rsidRPr="00F97B2C" w:rsidRDefault="009935B2" w:rsidP="00E45F30">
            <w:pPr>
              <w:pStyle w:val="TekstTabeli"/>
              <w:keepNext/>
              <w:rPr>
                <w:b/>
                <w:bCs w:val="0"/>
                <w:sz w:val="16"/>
                <w:szCs w:val="18"/>
              </w:rPr>
            </w:pPr>
            <w:proofErr w:type="spellStart"/>
            <w:r w:rsidRPr="00F97B2C">
              <w:rPr>
                <w:b/>
                <w:bCs w:val="0"/>
                <w:sz w:val="16"/>
                <w:szCs w:val="18"/>
              </w:rPr>
              <w:t>Liczność</w:t>
            </w:r>
            <w:proofErr w:type="spellEnd"/>
            <w:r w:rsidRPr="00F97B2C">
              <w:rPr>
                <w:b/>
                <w:bCs w:val="0"/>
                <w:sz w:val="16"/>
                <w:szCs w:val="18"/>
              </w:rPr>
              <w:t xml:space="preserve"> </w:t>
            </w:r>
            <w:proofErr w:type="spellStart"/>
            <w:r w:rsidRPr="00F97B2C">
              <w:rPr>
                <w:b/>
                <w:bCs w:val="0"/>
                <w:sz w:val="16"/>
                <w:szCs w:val="18"/>
              </w:rPr>
              <w:t>wystąpień</w:t>
            </w:r>
            <w:proofErr w:type="spellEnd"/>
          </w:p>
        </w:tc>
      </w:tr>
      <w:tr w:rsidR="00ED282A" w:rsidRPr="00F97B2C" w14:paraId="72E816FD" w14:textId="77777777" w:rsidTr="00ED282A">
        <w:trPr>
          <w:cantSplit/>
        </w:trPr>
        <w:tc>
          <w:tcPr>
            <w:tcW w:w="5669" w:type="dxa"/>
            <w:vAlign w:val="center"/>
          </w:tcPr>
          <w:p w14:paraId="19471A97" w14:textId="77777777" w:rsidR="009935B2" w:rsidRPr="00F97B2C" w:rsidRDefault="009935B2" w:rsidP="00E45F30">
            <w:pPr>
              <w:pStyle w:val="TekstTabeli"/>
              <w:rPr>
                <w:sz w:val="16"/>
                <w:szCs w:val="18"/>
              </w:rPr>
            </w:pPr>
            <w:proofErr w:type="spellStart"/>
            <w:r w:rsidRPr="00F97B2C">
              <w:rPr>
                <w:sz w:val="16"/>
                <w:szCs w:val="18"/>
              </w:rPr>
              <w:t>Studenci</w:t>
            </w:r>
            <w:proofErr w:type="spellEnd"/>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F97B2C" w:rsidRDefault="009935B2" w:rsidP="00E45F30">
            <w:pPr>
              <w:pStyle w:val="TekstTabeli"/>
              <w:rPr>
                <w:sz w:val="16"/>
                <w:szCs w:val="18"/>
              </w:rPr>
            </w:pPr>
            <w:proofErr w:type="spellStart"/>
            <w:r w:rsidRPr="00F97B2C">
              <w:rPr>
                <w:sz w:val="16"/>
                <w:szCs w:val="18"/>
              </w:rPr>
              <w:t>Wykładowcy</w:t>
            </w:r>
            <w:proofErr w:type="spellEnd"/>
            <w:r w:rsidRPr="00F97B2C">
              <w:rPr>
                <w:sz w:val="16"/>
                <w:szCs w:val="18"/>
              </w:rPr>
              <w:t xml:space="preserve"> / </w:t>
            </w:r>
            <w:proofErr w:type="spellStart"/>
            <w:r w:rsidRPr="00F97B2C">
              <w:rPr>
                <w:sz w:val="16"/>
                <w:szCs w:val="18"/>
              </w:rPr>
              <w:t>naukowcy</w:t>
            </w:r>
            <w:proofErr w:type="spellEnd"/>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F97B2C" w:rsidRDefault="009935B2" w:rsidP="00E45F30">
            <w:pPr>
              <w:pStyle w:val="TekstTabeli"/>
              <w:rPr>
                <w:sz w:val="16"/>
                <w:szCs w:val="18"/>
              </w:rPr>
            </w:pP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władz</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F97B2C" w:rsidRDefault="009935B2" w:rsidP="00E45F30">
            <w:pPr>
              <w:pStyle w:val="TekstTabeli"/>
              <w:rPr>
                <w:sz w:val="16"/>
                <w:szCs w:val="18"/>
              </w:rPr>
            </w:pPr>
            <w:proofErr w:type="spellStart"/>
            <w:r w:rsidRPr="00F97B2C">
              <w:rPr>
                <w:sz w:val="16"/>
                <w:szCs w:val="18"/>
              </w:rPr>
              <w:t>Społeczeństwo</w:t>
            </w:r>
            <w:proofErr w:type="spellEnd"/>
            <w:r w:rsidRPr="00F97B2C">
              <w:rPr>
                <w:sz w:val="16"/>
                <w:szCs w:val="18"/>
              </w:rPr>
              <w:t xml:space="preserve"> / media / </w:t>
            </w:r>
            <w:proofErr w:type="spellStart"/>
            <w:r w:rsidRPr="00F97B2C">
              <w:rPr>
                <w:sz w:val="16"/>
                <w:szCs w:val="18"/>
              </w:rPr>
              <w:t>otoczenie</w:t>
            </w:r>
            <w:proofErr w:type="spellEnd"/>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F97B2C" w:rsidRDefault="009935B2" w:rsidP="00E45F30">
            <w:pPr>
              <w:pStyle w:val="TekstTabeli"/>
              <w:rPr>
                <w:sz w:val="16"/>
                <w:szCs w:val="18"/>
                <w:lang w:val="pl-PL"/>
              </w:rPr>
            </w:pPr>
            <w:r w:rsidRPr="00F97B2C">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F97B2C" w:rsidRDefault="009935B2" w:rsidP="00E45F30">
            <w:pPr>
              <w:pStyle w:val="TekstTabeli"/>
              <w:rPr>
                <w:sz w:val="16"/>
                <w:szCs w:val="18"/>
              </w:rPr>
            </w:pPr>
            <w:proofErr w:type="spellStart"/>
            <w:r w:rsidRPr="00F97B2C">
              <w:rPr>
                <w:sz w:val="16"/>
                <w:szCs w:val="18"/>
              </w:rPr>
              <w:t>Pracodawcy</w:t>
            </w:r>
            <w:proofErr w:type="spellEnd"/>
            <w:r w:rsidRPr="00F97B2C">
              <w:rPr>
                <w:sz w:val="16"/>
                <w:szCs w:val="18"/>
              </w:rPr>
              <w:t xml:space="preserve"> / </w:t>
            </w:r>
            <w:proofErr w:type="spellStart"/>
            <w:r w:rsidRPr="00F97B2C">
              <w:rPr>
                <w:sz w:val="16"/>
                <w:szCs w:val="18"/>
              </w:rPr>
              <w:t>przedsiębiorcy</w:t>
            </w:r>
            <w:proofErr w:type="spellEnd"/>
            <w:r w:rsidRPr="00F97B2C">
              <w:rPr>
                <w:sz w:val="16"/>
                <w:szCs w:val="18"/>
              </w:rPr>
              <w:t xml:space="preserve"> / </w:t>
            </w: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biznesu</w:t>
            </w:r>
            <w:proofErr w:type="spellEnd"/>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F97B2C" w:rsidRDefault="009935B2" w:rsidP="00E45F30">
            <w:pPr>
              <w:pStyle w:val="TekstTabeli"/>
              <w:rPr>
                <w:sz w:val="16"/>
                <w:szCs w:val="18"/>
              </w:rPr>
            </w:pPr>
            <w:proofErr w:type="spellStart"/>
            <w:r w:rsidRPr="00F97B2C">
              <w:rPr>
                <w:sz w:val="16"/>
                <w:szCs w:val="18"/>
              </w:rPr>
              <w:t>Pracownicy</w:t>
            </w:r>
            <w:proofErr w:type="spellEnd"/>
            <w:r w:rsidRPr="00F97B2C">
              <w:rPr>
                <w:sz w:val="16"/>
                <w:szCs w:val="18"/>
              </w:rPr>
              <w:t xml:space="preserve"> </w:t>
            </w:r>
            <w:proofErr w:type="spellStart"/>
            <w:r w:rsidRPr="00F97B2C">
              <w:rPr>
                <w:sz w:val="16"/>
                <w:szCs w:val="18"/>
              </w:rPr>
              <w:t>administracyjni</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F97B2C" w:rsidRDefault="009935B2" w:rsidP="00E45F30">
            <w:pPr>
              <w:pStyle w:val="TekstTabeli"/>
              <w:rPr>
                <w:sz w:val="16"/>
                <w:szCs w:val="18"/>
              </w:rPr>
            </w:pPr>
            <w:proofErr w:type="spellStart"/>
            <w:r w:rsidRPr="00F97B2C">
              <w:rPr>
                <w:sz w:val="16"/>
                <w:szCs w:val="18"/>
              </w:rPr>
              <w:t>Absolwenci</w:t>
            </w:r>
            <w:proofErr w:type="spellEnd"/>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F97B2C" w:rsidRDefault="009935B2" w:rsidP="00E45F30">
            <w:pPr>
              <w:pStyle w:val="TekstTabeli"/>
              <w:rPr>
                <w:sz w:val="16"/>
                <w:szCs w:val="18"/>
              </w:rPr>
            </w:pPr>
            <w:proofErr w:type="spellStart"/>
            <w:r w:rsidRPr="00F97B2C">
              <w:rPr>
                <w:sz w:val="16"/>
                <w:szCs w:val="18"/>
              </w:rPr>
              <w:t>Rodzice</w:t>
            </w:r>
            <w:proofErr w:type="spellEnd"/>
            <w:r w:rsidRPr="00F97B2C">
              <w:rPr>
                <w:sz w:val="16"/>
                <w:szCs w:val="18"/>
              </w:rPr>
              <w:t xml:space="preserve"> / </w:t>
            </w:r>
            <w:proofErr w:type="spellStart"/>
            <w:r w:rsidRPr="00F97B2C">
              <w:rPr>
                <w:sz w:val="16"/>
                <w:szCs w:val="18"/>
              </w:rPr>
              <w:t>opiekunowie</w:t>
            </w:r>
            <w:proofErr w:type="spellEnd"/>
            <w:r w:rsidRPr="00F97B2C">
              <w:rPr>
                <w:sz w:val="16"/>
                <w:szCs w:val="18"/>
              </w:rPr>
              <w:t xml:space="preserve"> </w:t>
            </w:r>
            <w:proofErr w:type="spellStart"/>
            <w:r w:rsidRPr="00F97B2C">
              <w:rPr>
                <w:sz w:val="16"/>
                <w:szCs w:val="18"/>
              </w:rPr>
              <w:t>studentów</w:t>
            </w:r>
            <w:proofErr w:type="spellEnd"/>
            <w:r w:rsidRPr="00F97B2C">
              <w:rPr>
                <w:sz w:val="16"/>
                <w:szCs w:val="18"/>
              </w:rPr>
              <w:t xml:space="preserve"> / </w:t>
            </w:r>
            <w:proofErr w:type="spellStart"/>
            <w:r w:rsidRPr="00F97B2C">
              <w:rPr>
                <w:sz w:val="16"/>
                <w:szCs w:val="18"/>
              </w:rPr>
              <w:t>rodziny</w:t>
            </w:r>
            <w:proofErr w:type="spellEnd"/>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F97B2C" w:rsidRDefault="009935B2" w:rsidP="00E45F30">
            <w:pPr>
              <w:pStyle w:val="TekstTabeli"/>
              <w:rPr>
                <w:sz w:val="16"/>
                <w:szCs w:val="18"/>
              </w:rPr>
            </w:pPr>
            <w:proofErr w:type="spellStart"/>
            <w:r w:rsidRPr="00F97B2C">
              <w:rPr>
                <w:sz w:val="16"/>
                <w:szCs w:val="18"/>
              </w:rPr>
              <w:t>Partnerstwa</w:t>
            </w:r>
            <w:proofErr w:type="spellEnd"/>
            <w:r w:rsidRPr="00F97B2C">
              <w:rPr>
                <w:sz w:val="16"/>
                <w:szCs w:val="18"/>
              </w:rPr>
              <w:t xml:space="preserve"> / </w:t>
            </w:r>
            <w:proofErr w:type="spellStart"/>
            <w:r w:rsidRPr="00F97B2C">
              <w:rPr>
                <w:sz w:val="16"/>
                <w:szCs w:val="18"/>
              </w:rPr>
              <w:t>współprace</w:t>
            </w:r>
            <w:proofErr w:type="spellEnd"/>
            <w:r w:rsidRPr="00F97B2C">
              <w:rPr>
                <w:sz w:val="16"/>
                <w:szCs w:val="18"/>
              </w:rPr>
              <w:t xml:space="preserve"> (</w:t>
            </w:r>
            <w:proofErr w:type="spellStart"/>
            <w:r w:rsidRPr="00F97B2C">
              <w:rPr>
                <w:sz w:val="16"/>
                <w:szCs w:val="18"/>
              </w:rPr>
              <w:t>przedstawiciele</w:t>
            </w:r>
            <w:proofErr w:type="spellEnd"/>
            <w:r w:rsidRPr="00F97B2C">
              <w:rPr>
                <w:sz w:val="16"/>
                <w:szCs w:val="18"/>
              </w:rPr>
              <w:t>)</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F97B2C" w:rsidRDefault="009935B2" w:rsidP="00E45F30">
            <w:pPr>
              <w:pStyle w:val="TekstTabeli"/>
              <w:keepNext/>
              <w:rPr>
                <w:sz w:val="16"/>
                <w:szCs w:val="18"/>
              </w:rPr>
            </w:pPr>
            <w:proofErr w:type="spellStart"/>
            <w:r w:rsidRPr="00F97B2C">
              <w:rPr>
                <w:sz w:val="16"/>
                <w:szCs w:val="18"/>
              </w:rPr>
              <w:t>Dostawcy</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30" w:name="_Toc183277613"/>
      <w:r>
        <w:t>Pomiar satysfakcji interesariuszy – wybrane wyniki</w:t>
      </w:r>
      <w:bookmarkEnd w:id="30"/>
    </w:p>
    <w:p w14:paraId="0DCF878A" w14:textId="14B36C72"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w:t>
      </w:r>
      <w:r>
        <w:lastRenderedPageBreak/>
        <w:t xml:space="preserve">interesariuszy został dokonany na podstawie </w:t>
      </w:r>
      <w:r w:rsidR="00DA137F">
        <w:t>wyników z analizy literatury</w:t>
      </w:r>
      <w:r>
        <w:t xml:space="preserve">. </w:t>
      </w:r>
      <w:r w:rsidRPr="00EE7563">
        <w:t>Grupy interesariuszy wybrane d</w:t>
      </w:r>
      <w:r w:rsidRPr="00684943">
        <w:t>o badań pomiaru satysfakcji przedstawiono w Tabeli</w:t>
      </w:r>
      <w:r>
        <w:t> </w:t>
      </w:r>
      <w:r w:rsidR="001136A3">
        <w:t>3</w:t>
      </w:r>
      <w:r>
        <w:t xml:space="preserve">. </w:t>
      </w:r>
    </w:p>
    <w:p w14:paraId="6D8F6BC8" w14:textId="29FB0F7C" w:rsidR="00961DB7" w:rsidRPr="00684943" w:rsidRDefault="00961DB7" w:rsidP="00961DB7">
      <w:pPr>
        <w:pStyle w:val="Tytutabeli"/>
      </w:pPr>
      <w:bookmarkStart w:id="31" w:name="_Ref182928887"/>
      <w:bookmarkStart w:id="32" w:name="_Toc182910016"/>
      <w:bookmarkStart w:id="33" w:name="_Toc183082900"/>
      <w:r w:rsidRPr="00684943">
        <w:t xml:space="preserve">Tabela </w:t>
      </w:r>
      <w:fldSimple w:instr=" SEQ Tabela \* ARABIC ">
        <w:r w:rsidR="009F7D4A">
          <w:rPr>
            <w:noProof/>
          </w:rPr>
          <w:t>3</w:t>
        </w:r>
      </w:fldSimple>
      <w:bookmarkEnd w:id="31"/>
      <w:r>
        <w:rPr>
          <w:noProof/>
        </w:rPr>
        <w:t>.</w:t>
      </w:r>
      <w:r w:rsidRPr="00684943">
        <w:t xml:space="preserve"> Wybrane grupy interesariuszy uwzględnione w badaniu satysfakcji interesariuszy polskich uczelni technicznych</w:t>
      </w:r>
      <w:bookmarkEnd w:id="32"/>
      <w:bookmarkEnd w:id="33"/>
    </w:p>
    <w:tbl>
      <w:tblPr>
        <w:tblStyle w:val="TableGrid"/>
        <w:tblW w:w="0" w:type="auto"/>
        <w:tblLook w:val="04A0" w:firstRow="1" w:lastRow="0" w:firstColumn="1" w:lastColumn="0" w:noHBand="0" w:noVBand="1"/>
      </w:tblPr>
      <w:tblGrid>
        <w:gridCol w:w="3118"/>
        <w:gridCol w:w="5953"/>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44E1D9F8" w14:textId="371BCDE2" w:rsidR="00B62F34" w:rsidRDefault="00961DB7" w:rsidP="00B62F34">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r w:rsidR="00B62F34">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C88259C" w:rsidR="00961DB7" w:rsidRDefault="00B62F34" w:rsidP="00B62F34">
      <w:pPr>
        <w:rPr>
          <w:i/>
          <w:iCs/>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00E56D0B">
        <w:rPr>
          <w:rStyle w:val="FootnoteReference"/>
          <w:b/>
          <w:bCs/>
          <w:sz w:val="18"/>
          <w:szCs w:val="20"/>
        </w:rPr>
        <w:footnoteReference w:id="4"/>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69A51FEE"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w:t>
      </w:r>
      <w:r w:rsidR="001136A3">
        <w:rPr>
          <w:i/>
          <w:iCs/>
          <w:sz w:val="18"/>
          <w:szCs w:val="20"/>
          <w:lang w:eastAsia="pl-PL"/>
        </w:rPr>
        <w:t xml:space="preserve">. </w:t>
      </w:r>
      <w:r w:rsidRPr="0014716A">
        <w:rPr>
          <w:i/>
          <w:iCs/>
          <w:sz w:val="18"/>
          <w:szCs w:val="20"/>
          <w:lang w:eastAsia="pl-PL"/>
        </w:rPr>
        <w:t xml:space="preserve">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3E990414" w14:textId="3F664B77" w:rsidR="00AA718B" w:rsidRPr="00BC4204" w:rsidRDefault="00AA718B" w:rsidP="001136A3">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r w:rsidR="001136A3">
        <w:t xml:space="preserve"> </w:t>
      </w:r>
      <w:r>
        <w:t>W celu zobrazowania badanej koncepcji relacji pomiędzy jakością usług uczelni, a satysfakcją interesariuszy z jej usług oraz wynikami rynkowymi (zatrudnienie, zarobki) absolwentów opracowano model relacji między jakością usług uczelni technicznej a satysfakcją interesariuszy i</w:t>
      </w:r>
      <w:r w:rsidR="00E56D0B">
        <w:t> </w:t>
      </w:r>
      <w:r>
        <w:t>zarobkami absolwentów</w:t>
      </w:r>
      <w:r w:rsidRPr="007B295C">
        <w:t xml:space="preserve"> (</w:t>
      </w:r>
      <w:r w:rsidR="007D4F16">
        <w:fldChar w:fldCharType="begin"/>
      </w:r>
      <w:r w:rsidR="007D4F16">
        <w:instrText xml:space="preserve"> REF _Ref182928702 \h </w:instrText>
      </w:r>
      <w:r w:rsidR="007D4F16">
        <w:fldChar w:fldCharType="separate"/>
      </w:r>
      <w:r w:rsidR="009F7D4A" w:rsidRPr="00BC4204">
        <w:t xml:space="preserve">Rysunek </w:t>
      </w:r>
      <w:r w:rsidR="009F7D4A">
        <w:rPr>
          <w:noProof/>
        </w:rPr>
        <w:t>4</w:t>
      </w:r>
      <w:r w:rsidR="007D4F16">
        <w:fldChar w:fldCharType="end"/>
      </w:r>
      <w:r w:rsidRPr="007B295C">
        <w:t>)</w:t>
      </w:r>
      <w:r>
        <w:t>.</w:t>
      </w:r>
      <w:r w:rsidR="00E56D0B">
        <w:t xml:space="preserve"> </w:t>
      </w:r>
      <w:r w:rsidR="00E56D0B">
        <w:t xml:space="preserve">W celu weryfikacji relacji przedstawionych na tym modelu należy dysponować zestawami danych pozwalających na powiązanie informacji o satysfakcji interesariuszy z usług uczelni, o wynikach uczelni w rankingach oraz o zarobkach i zatrudnieniu absolwentów. </w:t>
      </w:r>
      <w:r w:rsidR="00E56D0B" w:rsidRPr="00BA015C">
        <w:t xml:space="preserve">Badanie </w:t>
      </w:r>
      <w:r w:rsidR="00E56D0B">
        <w:t>ilościowe objęło</w:t>
      </w:r>
      <w:r w:rsidR="00E56D0B" w:rsidRPr="00BA015C">
        <w:t xml:space="preserve"> 8 grup respondentów </w:t>
      </w:r>
      <w:r w:rsidR="00E56D0B">
        <w:t xml:space="preserve">(por. </w:t>
      </w:r>
      <w:r w:rsidR="00E56D0B">
        <w:fldChar w:fldCharType="begin"/>
      </w:r>
      <w:r w:rsidR="00E56D0B">
        <w:instrText xml:space="preserve"> REF _Ref182928887 \h </w:instrText>
      </w:r>
      <w:r w:rsidR="00E56D0B">
        <w:fldChar w:fldCharType="separate"/>
      </w:r>
      <w:r w:rsidR="009F7D4A" w:rsidRPr="00684943">
        <w:t xml:space="preserve">Tabela </w:t>
      </w:r>
      <w:r w:rsidR="009F7D4A">
        <w:rPr>
          <w:noProof/>
        </w:rPr>
        <w:t>3</w:t>
      </w:r>
      <w:r w:rsidR="00E56D0B">
        <w:fldChar w:fldCharType="end"/>
      </w:r>
      <w:r w:rsidR="00E56D0B">
        <w:t>).</w:t>
      </w:r>
      <w:r w:rsidR="00E56D0B">
        <w:t xml:space="preserve"> </w:t>
      </w:r>
      <w:r w:rsidR="00E56D0B" w:rsidRPr="00684943">
        <w:t>Do badania wybrano 22</w:t>
      </w:r>
      <w:r w:rsidR="00E56D0B">
        <w:t> </w:t>
      </w:r>
      <w:r w:rsidR="00E56D0B" w:rsidRPr="00684943">
        <w:t>publiczne uczelnie techniczne</w:t>
      </w:r>
      <w:r w:rsidR="00E56D0B">
        <w:t>. Za takie uznano</w:t>
      </w:r>
      <w:r w:rsidR="00E56D0B" w:rsidRPr="00684943">
        <w:t xml:space="preserve"> uczelnie, które na większości swoich wydziałów prowadzą kierunki techniczne – inżynierskie. Wyboru uczelni dokonano na podstawie list Ministerstwa Nauki i</w:t>
      </w:r>
      <w:r w:rsidR="00E56D0B">
        <w:t> </w:t>
      </w:r>
      <w:r w:rsidR="00E56D0B" w:rsidRPr="00684943">
        <w:t>Szkolnictwa Wyższego, listy uczelni będących członkami Konferencji Rektorów Polskich Uczelni technicznych i tych stowarzyszonych z KRPUT</w:t>
      </w:r>
      <w:r w:rsidR="00E56D0B">
        <w:t>, listy uczelni klasyfikowanych jako techniczne w ramach rankingu Perspektywy</w:t>
      </w:r>
      <w:r w:rsidR="00E56D0B" w:rsidRPr="00684943">
        <w:t xml:space="preserve"> oraz własnych analiz autora.</w:t>
      </w:r>
      <w:r w:rsidR="00E56D0B">
        <w:t xml:space="preserve"> Badanie kwestionariuszowe zostało przeprowadzone przy pomocy narzędzia badawczego w postaci ankiety internetowej stworzonej w</w:t>
      </w:r>
      <w:r w:rsidR="00E56D0B">
        <w:t> </w:t>
      </w:r>
      <w:r w:rsidR="00E56D0B">
        <w:t>portalu ankietaplus.pl w okresie od drugiego do trzeciego kwartału roku 2020.</w:t>
      </w:r>
    </w:p>
    <w:p w14:paraId="0F3E5846" w14:textId="77777777" w:rsidR="00AA718B" w:rsidRPr="00BC4204" w:rsidRDefault="00AA718B" w:rsidP="00AA718B">
      <w:pPr>
        <w:pStyle w:val="Rysunek"/>
      </w:pPr>
      <w:r>
        <w:rPr>
          <w:noProof/>
        </w:rPr>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4E484104" w:rsidR="00AA718B" w:rsidRPr="00233788" w:rsidRDefault="00AA718B" w:rsidP="00AA718B">
      <w:pPr>
        <w:pStyle w:val="Rysunek"/>
      </w:pPr>
      <w:bookmarkStart w:id="34" w:name="_Ref182928702"/>
      <w:bookmarkStart w:id="35" w:name="_Toc182910003"/>
      <w:bookmarkStart w:id="36" w:name="_Toc183082911"/>
      <w:r w:rsidRPr="00BC4204">
        <w:t xml:space="preserve">Rysunek </w:t>
      </w:r>
      <w:fldSimple w:instr=" SEQ Rysunek \* ARABIC ">
        <w:r w:rsidR="009F7D4A">
          <w:rPr>
            <w:noProof/>
          </w:rPr>
          <w:t>4</w:t>
        </w:r>
      </w:fldSimple>
      <w:bookmarkEnd w:id="34"/>
      <w:r>
        <w:rPr>
          <w:noProof/>
        </w:rPr>
        <w:t>.</w:t>
      </w:r>
      <w:r w:rsidRPr="00BC4204">
        <w:t xml:space="preserve"> Model relacji między jakością usług uczelni technicznej, a satysfakcją interesariuszy oraz zarobkami</w:t>
      </w:r>
      <w:r w:rsidRPr="00233788">
        <w:t xml:space="preserve"> absolwentów.</w:t>
      </w:r>
      <w:bookmarkEnd w:id="35"/>
      <w:bookmarkEnd w:id="36"/>
    </w:p>
    <w:p w14:paraId="09CCA7C9" w14:textId="77777777" w:rsidR="00AA718B" w:rsidRPr="00D95B07" w:rsidRDefault="00AA718B" w:rsidP="00AA718B">
      <w:pPr>
        <w:pStyle w:val="rdo"/>
        <w:rPr>
          <w:lang w:val="pl-PL"/>
        </w:rPr>
      </w:pPr>
      <w:r w:rsidRPr="00D95B07">
        <w:rPr>
          <w:lang w:val="pl-PL"/>
        </w:rPr>
        <w:t>Źródło: opracowanie własne</w:t>
      </w:r>
    </w:p>
    <w:p w14:paraId="608AAFB3" w14:textId="754AAD1A" w:rsidR="002C48D5" w:rsidRDefault="00031506" w:rsidP="002C48D5">
      <w:r>
        <w:lastRenderedPageBreak/>
        <w:t>Główne pytania w kwestionariuszu zostały</w:t>
      </w:r>
      <w:r w:rsidRPr="00684943">
        <w:t xml:space="preserve"> sformułowane w twierdzenia dotyczące różnych aspektów satysfakcji. Do pomiaru została zastosowana 7-stopniowa skala </w:t>
      </w:r>
      <w:proofErr w:type="spellStart"/>
      <w:r w:rsidRPr="00684943">
        <w:t>Likerta</w:t>
      </w:r>
      <w:proofErr w:type="spellEnd"/>
      <w:r w:rsidRPr="00684943">
        <w:t>.</w:t>
      </w:r>
      <w:r>
        <w:t xml:space="preserve"> </w:t>
      </w:r>
      <w:r w:rsidR="002C48D5">
        <w:t xml:space="preserve">Badanie było kierowane do wybranych grup interesariuszy uczelni przy wykorzystaniu metody kuli śnieżnej </w:t>
      </w:r>
      <w:r w:rsidR="002C48D5">
        <w:fldChar w:fldCharType="begin" w:fldLock="1"/>
      </w:r>
      <w:r w:rsidR="002C48D5">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rsidR="002C48D5">
        <w:fldChar w:fldCharType="separate"/>
      </w:r>
      <w:r w:rsidR="002C48D5" w:rsidRPr="00921CC1">
        <w:rPr>
          <w:noProof/>
        </w:rPr>
        <w:t>(por. Krosnick, 1999)</w:t>
      </w:r>
      <w:r w:rsidR="002C48D5">
        <w:fldChar w:fldCharType="end"/>
      </w:r>
      <w:r w:rsidR="002C48D5">
        <w:t xml:space="preserve"> do doboru próby. Jest to metoda nieprobabilistyczna.</w:t>
      </w:r>
    </w:p>
    <w:p w14:paraId="4383487C" w14:textId="4FC35321" w:rsidR="002C48D5" w:rsidRDefault="002C48D5" w:rsidP="002C48D5">
      <w:pPr>
        <w:pStyle w:val="Tytutabeli"/>
      </w:pPr>
      <w:bookmarkStart w:id="37" w:name="_Toc182910019"/>
      <w:bookmarkStart w:id="38" w:name="_Toc183082901"/>
      <w:r>
        <w:t xml:space="preserve">Tabela </w:t>
      </w:r>
      <w:fldSimple w:instr=" SEQ Tabela \* ARABIC ">
        <w:r w:rsidR="009F7D4A">
          <w:rPr>
            <w:noProof/>
          </w:rPr>
          <w:t>4</w:t>
        </w:r>
      </w:fldSimple>
      <w:r>
        <w:rPr>
          <w:noProof/>
        </w:rPr>
        <w:t>.</w:t>
      </w:r>
      <w:r>
        <w:t xml:space="preserve"> Statystyki rezultatów liczby uzyskanych odpowiedzi uczestników badania kwestionariuszowego</w:t>
      </w:r>
      <w:bookmarkEnd w:id="37"/>
      <w:bookmarkEnd w:id="38"/>
    </w:p>
    <w:tbl>
      <w:tblPr>
        <w:tblStyle w:val="TableGrid"/>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91BDAA7" w14:textId="7D528899" w:rsidR="00E37300" w:rsidRDefault="002C48D5" w:rsidP="00810DCC">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w:t>
      </w:r>
      <w:r w:rsidR="00E56D0B">
        <w:t xml:space="preserve"> </w:t>
      </w:r>
      <w:r w:rsidR="000452EE">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Wyniki przeprowadzonych badań nie pozwalają na wyznaczenie wartości satysfakcji interesariuszy (np. SSI) dla różnych uczelni</w:t>
      </w:r>
      <w:r w:rsidR="0084514B">
        <w:t>.</w:t>
      </w:r>
      <w:r w:rsidR="00CB4192">
        <w:t xml:space="preserve"> </w:t>
      </w:r>
      <w:r w:rsidR="0084514B">
        <w:t xml:space="preserve">Niemniej </w:t>
      </w:r>
      <w:r w:rsidR="00A3273D">
        <w:t>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dotyczących zatrudnienia i zarobków w pierwszych latach po ukończeniu studiów mimo, że zdają się potwierdzać zjawiska zauważone w badaniu jakościowym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ELA</w:t>
      </w:r>
      <w:r w:rsidR="00195782">
        <w:rPr>
          <w:rStyle w:val="FootnoteReference"/>
        </w:rPr>
        <w:footnoteReference w:id="5"/>
      </w:r>
      <w:r w:rsidR="00195782">
        <w:t xml:space="preserve">. </w:t>
      </w:r>
      <w:r w:rsidR="00E37300">
        <w:t>Jak podaje Ministerstwo Edukacji i Nauki ELA obejmuje swoim monitoringiem 34</w:t>
      </w:r>
      <w:r w:rsidR="00195782">
        <w:t> </w:t>
      </w:r>
      <w:r w:rsidR="00E37300">
        <w:t xml:space="preserve">tys. kierunków studiów oraz analizę sytuacji zawodowej ponad 1,8 miliona absolwentów. </w:t>
      </w:r>
    </w:p>
    <w:p w14:paraId="6CA038DE" w14:textId="26C99693" w:rsidR="00E37300" w:rsidRDefault="00E37300" w:rsidP="00E37300">
      <w:pPr>
        <w:pStyle w:val="Tytutabeli"/>
      </w:pPr>
      <w:bookmarkStart w:id="39" w:name="_Toc182910022"/>
      <w:bookmarkStart w:id="40" w:name="_Toc183082902"/>
      <w:r>
        <w:lastRenderedPageBreak/>
        <w:t xml:space="preserve">Tabela </w:t>
      </w:r>
      <w:fldSimple w:instr=" SEQ Tabela \* ARABIC ">
        <w:r w:rsidR="009F7D4A">
          <w:rPr>
            <w:noProof/>
          </w:rPr>
          <w:t>5</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39"/>
      <w:bookmarkEnd w:id="40"/>
    </w:p>
    <w:tbl>
      <w:tblPr>
        <w:tblStyle w:val="TableGrid"/>
        <w:tblW w:w="0" w:type="auto"/>
        <w:tblInd w:w="113" w:type="dxa"/>
        <w:tblLook w:val="04A0" w:firstRow="1" w:lastRow="0" w:firstColumn="1" w:lastColumn="0" w:noHBand="0" w:noVBand="1"/>
      </w:tblPr>
      <w:tblGrid>
        <w:gridCol w:w="4536"/>
        <w:gridCol w:w="2268"/>
        <w:gridCol w:w="2268"/>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2FED71D"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758F4FB2" w14:textId="643B9632"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E56D0B">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F0A1E03" w14:textId="072F1179" w:rsidR="00E37300" w:rsidRDefault="00E37300" w:rsidP="003927C3">
      <w:r>
        <w:t>Wśród wyników przedstawionych w Tabeli </w:t>
      </w:r>
      <w:r w:rsidR="0084514B">
        <w:t>5</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6"/>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9F7D4A">
        <w:t xml:space="preserve">Tabela </w:t>
      </w:r>
      <w:r w:rsidR="009F7D4A">
        <w:rPr>
          <w:noProof/>
        </w:rPr>
        <w:t>10</w:t>
      </w:r>
      <w:r w:rsidR="00CE5DA2">
        <w:fldChar w:fldCharType="end"/>
      </w:r>
      <w:r w:rsidR="00CE5DA2">
        <w:t>)</w:t>
      </w:r>
      <w:r>
        <w:t>.</w:t>
      </w:r>
      <w:r w:rsidR="003927C3">
        <w:t xml:space="preserve"> Ponieważ d</w:t>
      </w:r>
      <w:r>
        <w:t>otychczasowe analizy nie pozwoliły na zweryfikowanie powiązań pomiędzy IWRA i jego składowymi, a postrzeganą przez absolwentów satysfakcją z otrzymanej usługi</w:t>
      </w:r>
      <w:r w:rsidR="003927C3">
        <w:t xml:space="preserve"> dokonano analizy wyników przeprowadzonego badania kwestionariuszowego</w:t>
      </w:r>
      <w:r>
        <w:t>.</w:t>
      </w:r>
      <w:r w:rsidR="003927C3">
        <w:t xml:space="preserve"> Na podstawie rezultatów badania korelacji zaprezentowanych w Tabeli </w:t>
      </w:r>
      <w:r w:rsidR="0084514B">
        <w:t>6</w:t>
      </w:r>
      <w:r w:rsidR="003927C3">
        <w:t xml:space="preserve"> można stwierdzić, że jedynie cztery korelacje są istotne statystycznie na przyjętym poziomie istotności statystycznej wynoszącym </w:t>
      </w:r>
      <w:r w:rsidR="003927C3">
        <w:rPr>
          <w:rFonts w:cs="Arial"/>
        </w:rPr>
        <w:t>α</w:t>
      </w:r>
      <w:r w:rsidR="003927C3">
        <w:t xml:space="preserve"> = 0,1. Zatem można stwierdzić, że przy uwzględnieniu przyjętego poziomu ufności</w:t>
      </w:r>
      <w:r w:rsidR="0084514B">
        <w:t>,</w:t>
      </w:r>
      <w:r w:rsidR="003927C3">
        <w:t xml:space="preserve">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w:t>
      </w:r>
      <w:proofErr w:type="spellStart"/>
      <w:r w:rsidR="003927C3">
        <w:t>Guilforda</w:t>
      </w:r>
      <w:proofErr w:type="spellEnd"/>
      <w:r w:rsidR="003927C3">
        <w:t xml:space="preserve">. </w:t>
      </w:r>
    </w:p>
    <w:p w14:paraId="522E304E" w14:textId="0252E029" w:rsidR="00E37300" w:rsidRDefault="00E37300" w:rsidP="00E37300">
      <w:pPr>
        <w:pStyle w:val="Tytutabeli"/>
      </w:pPr>
      <w:bookmarkStart w:id="41" w:name="_Toc182910023"/>
      <w:bookmarkStart w:id="42" w:name="_Toc183082903"/>
      <w:r>
        <w:t xml:space="preserve">Tabela </w:t>
      </w:r>
      <w:fldSimple w:instr=" SEQ Tabela \* ARABIC ">
        <w:r w:rsidR="009F7D4A">
          <w:rPr>
            <w:noProof/>
          </w:rPr>
          <w:t>6</w:t>
        </w:r>
      </w:fldSimple>
      <w:r>
        <w:rPr>
          <w:noProof/>
        </w:rPr>
        <w:t>.</w:t>
      </w:r>
      <w:r w:rsidRPr="00EB2DF6">
        <w:t xml:space="preserve"> </w:t>
      </w:r>
      <w:r>
        <w:t xml:space="preserve">Korelacje pomiędzy wynagrodzeniem i zatrudnieniem absolwentów po roku i po 3 latach od ukończenia studiów a wartościami pomiaru postrzeganej satysfakcji z usług uczelni </w:t>
      </w:r>
      <w:r w:rsidR="00E56D0B">
        <w:t>w</w:t>
      </w:r>
      <w:r>
        <w:t xml:space="preserve"> podziale na grupy respondentów absolwentów w zależności od rodzaju ukończonej uczelni.</w:t>
      </w:r>
      <w:bookmarkEnd w:id="41"/>
      <w:bookmarkEnd w:id="4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FootnoteReference"/>
                <w:sz w:val="16"/>
                <w:szCs w:val="16"/>
              </w:rPr>
              <w:footnoteReference w:id="7"/>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FootnoteReference"/>
                <w:sz w:val="16"/>
                <w:szCs w:val="16"/>
              </w:rPr>
              <w:footnoteReference w:id="8"/>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77777777" w:rsidR="00E37300" w:rsidRPr="00F97B2C" w:rsidRDefault="00E37300" w:rsidP="00F60234">
            <w:pPr>
              <w:pStyle w:val="TekstTabeli"/>
              <w:rPr>
                <w:sz w:val="16"/>
                <w:szCs w:val="16"/>
                <w:lang w:val="pl-PL"/>
              </w:rPr>
            </w:pPr>
            <w:r w:rsidRPr="00F97B2C">
              <w:rPr>
                <w:sz w:val="16"/>
                <w:szCs w:val="16"/>
                <w:lang w:val="pl-PL"/>
              </w:rPr>
              <w:t xml:space="preserve">zarobki po 1 roku vs </w:t>
            </w:r>
            <w:r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77777777" w:rsidR="00E37300" w:rsidRPr="00F97B2C" w:rsidRDefault="00E37300" w:rsidP="00F60234">
            <w:pPr>
              <w:pStyle w:val="TekstTabeli"/>
              <w:rPr>
                <w:sz w:val="16"/>
                <w:szCs w:val="16"/>
                <w:lang w:val="pl-PL"/>
              </w:rPr>
            </w:pPr>
            <w:r w:rsidRPr="00F97B2C">
              <w:rPr>
                <w:sz w:val="16"/>
                <w:szCs w:val="16"/>
                <w:lang w:val="pl-PL"/>
              </w:rPr>
              <w:lastRenderedPageBreak/>
              <w:t>zatrudnienie po 1 roku vs</w:t>
            </w:r>
            <w:r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77777777" w:rsidR="00E37300" w:rsidRPr="00F97B2C" w:rsidRDefault="00E37300" w:rsidP="00F60234">
            <w:pPr>
              <w:pStyle w:val="TekstTabeli"/>
              <w:rPr>
                <w:sz w:val="16"/>
                <w:szCs w:val="16"/>
                <w:lang w:val="pl-PL"/>
              </w:rPr>
            </w:pPr>
            <w:r w:rsidRPr="00F97B2C">
              <w:rPr>
                <w:sz w:val="16"/>
                <w:szCs w:val="16"/>
                <w:lang w:val="pl-PL"/>
              </w:rPr>
              <w:t xml:space="preserve">zarobki po 3. latach vs </w:t>
            </w:r>
            <w:r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77777777" w:rsidR="00E37300" w:rsidRPr="00F97B2C" w:rsidRDefault="00E37300" w:rsidP="00F60234">
            <w:pPr>
              <w:pStyle w:val="TekstTabeli"/>
              <w:rPr>
                <w:sz w:val="16"/>
                <w:szCs w:val="16"/>
                <w:lang w:val="pl-PL"/>
              </w:rPr>
            </w:pPr>
            <w:r w:rsidRPr="00F97B2C">
              <w:rPr>
                <w:sz w:val="16"/>
                <w:szCs w:val="16"/>
                <w:lang w:val="pl-PL"/>
              </w:rPr>
              <w:t>zatrudnienie po 3. latach vs</w:t>
            </w:r>
            <w:r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2A4D9A17" w14:textId="13C41A85" w:rsidR="00212682" w:rsidRDefault="00E37300" w:rsidP="00AC46D6">
      <w:r>
        <w:t xml:space="preserve">Odnosząc się to hipotezy </w:t>
      </w:r>
      <w:r w:rsidRPr="00125CE3">
        <w:rPr>
          <w:b/>
          <w:bCs/>
        </w:rPr>
        <w:t>H2</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9F7D4A">
        <w:t xml:space="preserve">Tabela </w:t>
      </w:r>
      <w:r w:rsidR="009F7D4A">
        <w:rPr>
          <w:noProof/>
        </w:rPr>
        <w:t>10</w:t>
      </w:r>
      <w:r w:rsidR="00CE5DA2">
        <w:fldChar w:fldCharType="end"/>
      </w:r>
      <w:r w:rsidR="00CE5DA2">
        <w:t>)</w:t>
      </w:r>
      <w:r>
        <w:t>.</w:t>
      </w:r>
      <w:r w:rsidR="00AC46D6">
        <w:t xml:space="preserve"> </w:t>
      </w:r>
      <w:r w:rsidR="00212682">
        <w:t>Dokonano analizy korelacji pomiędzy wynikami w poszczególnych kategoriach odnoszących się do IWRA z oceną ogólną rankingu Perspektywy wyrażaną jako wartość Wskaźnika Oceny Punktowej</w:t>
      </w:r>
      <w:r w:rsidR="00212682">
        <w:rPr>
          <w:rStyle w:val="FootnoteReference"/>
        </w:rPr>
        <w:footnoteReference w:id="9"/>
      </w:r>
      <w:r w:rsidR="00212682">
        <w:t>.</w:t>
      </w:r>
    </w:p>
    <w:p w14:paraId="7E1D2684" w14:textId="052C6DB9" w:rsidR="00212682" w:rsidRDefault="00212682" w:rsidP="00212682">
      <w:pPr>
        <w:pStyle w:val="Tytutabeli"/>
      </w:pPr>
      <w:bookmarkStart w:id="43" w:name="_Toc182910024"/>
      <w:bookmarkStart w:id="44" w:name="_Toc183082904"/>
      <w:r>
        <w:t xml:space="preserve">Tabela </w:t>
      </w:r>
      <w:fldSimple w:instr=" SEQ Tabela \* ARABIC ">
        <w:r w:rsidR="009F7D4A">
          <w:rPr>
            <w:noProof/>
          </w:rPr>
          <w:t>7</w:t>
        </w:r>
      </w:fldSimple>
      <w:r>
        <w:rPr>
          <w:noProof/>
        </w:rPr>
        <w:t>.</w:t>
      </w:r>
      <w:r>
        <w:t xml:space="preserve"> Korelacje pomiędzy wartościami IWRA i jego składowymi, a miarami ogólnej oceny uczelni technicznych w rankingu Perspektywy 2022</w:t>
      </w:r>
      <w:bookmarkEnd w:id="43"/>
      <w:bookmarkEnd w:id="44"/>
    </w:p>
    <w:tbl>
      <w:tblPr>
        <w:tblStyle w:val="TableGrid"/>
        <w:tblW w:w="0" w:type="auto"/>
        <w:tblInd w:w="113" w:type="dxa"/>
        <w:tblLook w:val="04A0" w:firstRow="1" w:lastRow="0" w:firstColumn="1" w:lastColumn="0" w:noHBand="0" w:noVBand="1"/>
      </w:tblPr>
      <w:tblGrid>
        <w:gridCol w:w="4536"/>
        <w:gridCol w:w="2268"/>
        <w:gridCol w:w="2268"/>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41896D5"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2E5F423F" w14:textId="30D8479E"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212682" w:rsidRPr="00F97B2C" w14:paraId="7BC8EA10" w14:textId="77777777" w:rsidTr="00112D47">
        <w:trPr>
          <w:cantSplit/>
        </w:trPr>
        <w:tc>
          <w:tcPr>
            <w:tcW w:w="4536" w:type="dxa"/>
            <w:vAlign w:val="center"/>
          </w:tcPr>
          <w:p w14:paraId="38754B4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IWRA_3R</w:t>
            </w:r>
          </w:p>
        </w:tc>
        <w:tc>
          <w:tcPr>
            <w:tcW w:w="2268" w:type="dxa"/>
            <w:vAlign w:val="center"/>
          </w:tcPr>
          <w:p w14:paraId="06D53910" w14:textId="77777777" w:rsidR="00212682" w:rsidRPr="00F97B2C" w:rsidRDefault="00212682" w:rsidP="00112D47">
            <w:pPr>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Zatrudnienie_3R</w:t>
            </w:r>
          </w:p>
        </w:tc>
        <w:tc>
          <w:tcPr>
            <w:tcW w:w="2268" w:type="dxa"/>
            <w:vAlign w:val="center"/>
          </w:tcPr>
          <w:p w14:paraId="51B33100" w14:textId="77777777" w:rsidR="00212682" w:rsidRPr="00F97B2C" w:rsidRDefault="00212682" w:rsidP="00112D47">
            <w:pPr>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Zarobki_3R</w:t>
            </w:r>
          </w:p>
        </w:tc>
        <w:tc>
          <w:tcPr>
            <w:tcW w:w="2268" w:type="dxa"/>
            <w:vAlign w:val="center"/>
          </w:tcPr>
          <w:p w14:paraId="26B8D152" w14:textId="77777777" w:rsidR="00212682" w:rsidRPr="00F97B2C" w:rsidRDefault="00212682" w:rsidP="00112D47">
            <w:pPr>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WWZ_3R</w:t>
            </w:r>
          </w:p>
        </w:tc>
        <w:tc>
          <w:tcPr>
            <w:tcW w:w="2268" w:type="dxa"/>
            <w:vAlign w:val="center"/>
          </w:tcPr>
          <w:p w14:paraId="6291FCCF" w14:textId="77777777" w:rsidR="00212682" w:rsidRPr="00F97B2C" w:rsidRDefault="00212682" w:rsidP="00112D47">
            <w:pPr>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IWRA-WWZ_3R</w:t>
            </w:r>
          </w:p>
        </w:tc>
        <w:tc>
          <w:tcPr>
            <w:tcW w:w="2268" w:type="dxa"/>
            <w:vAlign w:val="center"/>
          </w:tcPr>
          <w:p w14:paraId="04122063" w14:textId="77777777" w:rsidR="00212682" w:rsidRPr="00F97B2C" w:rsidRDefault="00212682" w:rsidP="00112D47">
            <w:pPr>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80BDAC9" w14:textId="586678CC" w:rsidR="00212682" w:rsidRPr="007A7290" w:rsidRDefault="00212682" w:rsidP="00CE5DA2">
      <w:pPr>
        <w:rPr>
          <w:i/>
          <w:iCs/>
        </w:rPr>
      </w:pPr>
      <w:r>
        <w:t>Wśród korelacji wskaźników IWRA i ich składowych z WOP, niemal wszystkie z przedstawionych w Tabeli </w:t>
      </w:r>
      <w:r w:rsidR="0084514B">
        <w:t>7</w:t>
      </w:r>
      <w:r>
        <w:t xml:space="preserve"> są silnie pozytywnie skorelowane i istotne statystycznie na poziomie istotności </w:t>
      </w:r>
      <w:r>
        <w:rPr>
          <w:rFonts w:cs="Arial"/>
        </w:rPr>
        <w:t>α</w:t>
      </w:r>
      <w:r w:rsidR="00FC28A3">
        <w:t> </w:t>
      </w:r>
      <w:r>
        <w:t>=</w:t>
      </w:r>
      <w:r w:rsidR="00FC28A3">
        <w:t> </w:t>
      </w:r>
      <w:r>
        <w:t>0,05. Jedynym wyjątkiem jest relacja WOP z wartościami stopy zatrudnienia, dla których korelacja jest słaba</w:t>
      </w:r>
      <w:r w:rsidR="00FC28A3">
        <w:t xml:space="preserve"> i</w:t>
      </w:r>
      <w:r>
        <w:t xml:space="preserv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w:t>
      </w:r>
      <w:r w:rsidR="00FC28A3">
        <w:t xml:space="preserve"> W związku z tym w</w:t>
      </w:r>
      <w:r>
        <w:t xml:space="preserve"> odniesieniu do </w:t>
      </w:r>
      <w:r w:rsidRPr="008C540A">
        <w:t>hipotezy</w:t>
      </w:r>
      <w:r w:rsidRPr="00093D9F">
        <w:rPr>
          <w:b/>
          <w:bCs/>
        </w:rPr>
        <w:t xml:space="preserve"> H4</w:t>
      </w:r>
      <w:r>
        <w:t xml:space="preserve"> należy odrzucić hipotezę zerową mówiącą o braku związku między wynikami Indeksu Wyceny Rynkowej Absolwenta polskich uczelni technicznych a wynikami pomiaru jakości przy pomocy rankingu Perspektywy 2022.</w:t>
      </w:r>
    </w:p>
    <w:p w14:paraId="325151FD" w14:textId="317B5B65" w:rsidR="001762B8" w:rsidRDefault="001762B8" w:rsidP="001762B8">
      <w:pPr>
        <w:pStyle w:val="Tytutabeli"/>
      </w:pPr>
      <w:bookmarkStart w:id="45" w:name="_Toc182910025"/>
      <w:bookmarkStart w:id="46" w:name="_Toc183082905"/>
      <w:r w:rsidRPr="003A7FBB">
        <w:lastRenderedPageBreak/>
        <w:t>Tabela</w:t>
      </w:r>
      <w:r>
        <w:t xml:space="preserve"> </w:t>
      </w:r>
      <w:fldSimple w:instr=" SEQ Tabela \* ARABIC ">
        <w:r w:rsidR="009F7D4A">
          <w:rPr>
            <w:noProof/>
          </w:rPr>
          <w:t>8</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45"/>
      <w:bookmarkEnd w:id="46"/>
    </w:p>
    <w:tbl>
      <w:tblPr>
        <w:tblStyle w:val="TableGrid"/>
        <w:tblW w:w="0" w:type="auto"/>
        <w:tblInd w:w="113" w:type="dxa"/>
        <w:tblLook w:val="04A0" w:firstRow="1" w:lastRow="0" w:firstColumn="1" w:lastColumn="0" w:noHBand="0" w:noVBand="1"/>
      </w:tblPr>
      <w:tblGrid>
        <w:gridCol w:w="4536"/>
        <w:gridCol w:w="2268"/>
        <w:gridCol w:w="2268"/>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7ED9026E"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663F3975" w14:textId="6E35152E"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1762B8" w:rsidRPr="00F97B2C" w14:paraId="7B02C49E" w14:textId="77777777" w:rsidTr="00F60234">
        <w:trPr>
          <w:cantSplit/>
        </w:trPr>
        <w:tc>
          <w:tcPr>
            <w:tcW w:w="4536" w:type="dxa"/>
            <w:vAlign w:val="center"/>
          </w:tcPr>
          <w:p w14:paraId="7E1125F0" w14:textId="77777777" w:rsidR="001762B8" w:rsidRPr="00F97B2C" w:rsidRDefault="001762B8" w:rsidP="00F60234">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Prestiż</w:t>
            </w:r>
          </w:p>
        </w:tc>
        <w:tc>
          <w:tcPr>
            <w:tcW w:w="2268" w:type="dxa"/>
            <w:vAlign w:val="center"/>
          </w:tcPr>
          <w:p w14:paraId="72E95DD2" w14:textId="77777777" w:rsidR="001762B8" w:rsidRPr="00F97B2C" w:rsidRDefault="001762B8" w:rsidP="00F60234">
            <w:pPr>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xml:space="preserve">Pozycja </w:t>
            </w:r>
            <w:proofErr w:type="spellStart"/>
            <w:r w:rsidRPr="00F97B2C">
              <w:rPr>
                <w:sz w:val="16"/>
                <w:szCs w:val="16"/>
                <w:lang w:val="pl-PL"/>
              </w:rPr>
              <w:t>Webometrics</w:t>
            </w:r>
            <w:proofErr w:type="spellEnd"/>
            <w:r w:rsidRPr="00F97B2C">
              <w:rPr>
                <w:sz w:val="16"/>
                <w:szCs w:val="16"/>
                <w:lang w:val="pl-PL"/>
              </w:rPr>
              <w:t xml:space="preserve"> World 2023H1 vs Prestiż</w:t>
            </w:r>
          </w:p>
        </w:tc>
        <w:tc>
          <w:tcPr>
            <w:tcW w:w="2268" w:type="dxa"/>
            <w:vAlign w:val="center"/>
          </w:tcPr>
          <w:p w14:paraId="46AE0F8D" w14:textId="77777777" w:rsidR="001762B8" w:rsidRPr="00F97B2C" w:rsidRDefault="001762B8" w:rsidP="00F60234">
            <w:pPr>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line="276" w:lineRule="auto"/>
              <w:ind w:firstLine="0"/>
              <w:jc w:val="left"/>
              <w:rPr>
                <w:sz w:val="16"/>
                <w:szCs w:val="16"/>
                <w:lang w:val="en-GB"/>
              </w:rPr>
            </w:pPr>
            <w:proofErr w:type="spellStart"/>
            <w:r w:rsidRPr="00F97B2C">
              <w:rPr>
                <w:sz w:val="16"/>
                <w:szCs w:val="16"/>
                <w:lang w:val="en-GB"/>
              </w:rPr>
              <w:t>Pozycja</w:t>
            </w:r>
            <w:proofErr w:type="spellEnd"/>
            <w:r w:rsidRPr="00F97B2C">
              <w:rPr>
                <w:sz w:val="16"/>
                <w:szCs w:val="16"/>
                <w:lang w:val="en-GB"/>
              </w:rPr>
              <w:t xml:space="preserve"> Webometrics Country 2023H1 vs </w:t>
            </w:r>
            <w:proofErr w:type="spellStart"/>
            <w:r w:rsidRPr="00F97B2C">
              <w:rPr>
                <w:sz w:val="16"/>
                <w:szCs w:val="16"/>
                <w:lang w:val="en-GB"/>
              </w:rPr>
              <w:t>Prestiż</w:t>
            </w:r>
            <w:proofErr w:type="spellEnd"/>
          </w:p>
        </w:tc>
        <w:tc>
          <w:tcPr>
            <w:tcW w:w="2268" w:type="dxa"/>
            <w:vAlign w:val="center"/>
          </w:tcPr>
          <w:p w14:paraId="7EBE6E18" w14:textId="77777777" w:rsidR="001762B8" w:rsidRPr="00F97B2C" w:rsidRDefault="001762B8" w:rsidP="00F60234">
            <w:pPr>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60AE02E6" w:rsidR="00E37300"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 polskich uczelni technicznych.</w:t>
      </w:r>
    </w:p>
    <w:p w14:paraId="68EB138C" w14:textId="2A1FBEE6" w:rsidR="00CA5D5E" w:rsidRDefault="00CA5D5E" w:rsidP="00CA5D5E">
      <w:pPr>
        <w:pStyle w:val="Heading1"/>
      </w:pPr>
      <w:bookmarkStart w:id="47" w:name="_Toc183277614"/>
      <w:r>
        <w:t>Model doskonalenia Systemu Zarządzania Jakością uczelni technicznej inspirowanego pomiarem satysfakcji interesariuszy (SSDQM)</w:t>
      </w:r>
      <w:bookmarkEnd w:id="47"/>
    </w:p>
    <w:p w14:paraId="4AD0A0D9" w14:textId="3DD8B16B" w:rsidR="003E3935" w:rsidRDefault="00421352" w:rsidP="00FC28A3">
      <w:pPr>
        <w:spacing w:before="120" w:line="360" w:lineRule="auto"/>
      </w:pPr>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Dzięki uwzględnieniu poszerzonej analizy interesariuszy oraz sposobów pozyskiwania informacji zwrotnej od nich jest to koncepcja</w:t>
      </w:r>
      <w:r w:rsidR="003E3935">
        <w:t xml:space="preserve"> </w:t>
      </w:r>
      <w:r>
        <w:t>odpowiednia dla złożonego środowiska uczelni, a szczególnie uczelni publicznych.</w:t>
      </w:r>
      <w:r w:rsidR="00AC46D6">
        <w:t xml:space="preserve"> </w:t>
      </w:r>
      <w:r>
        <w:t>Model SSDQM w</w:t>
      </w:r>
      <w:r w:rsidR="003E3935">
        <w:t> </w:t>
      </w:r>
      <w:r>
        <w:t xml:space="preserve">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 zostanie </w:t>
      </w:r>
      <w:r w:rsidR="00F027B0">
        <w:t>zaprezentowana</w:t>
      </w:r>
      <w:r>
        <w:t xml:space="preserve"> poniżej w częściach</w:t>
      </w:r>
      <w:r w:rsidR="004E6A32">
        <w:t>.</w:t>
      </w:r>
      <w:r w:rsidR="003E3935">
        <w:t xml:space="preserve"> </w:t>
      </w:r>
    </w:p>
    <w:p w14:paraId="41ABEB44" w14:textId="77777777" w:rsidR="00421352" w:rsidRDefault="00421352" w:rsidP="00421352">
      <w:pPr>
        <w:pStyle w:val="Rysunek"/>
      </w:pPr>
      <w:r>
        <w:rPr>
          <w:noProof/>
        </w:rPr>
        <w:lastRenderedPageBreak/>
        <w:drawing>
          <wp:inline distT="0" distB="0" distL="0" distR="0" wp14:anchorId="5A53C79D" wp14:editId="2DC8E0D8">
            <wp:extent cx="4281262" cy="342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262" cy="3420000"/>
                    </a:xfrm>
                    <a:prstGeom prst="rect">
                      <a:avLst/>
                    </a:prstGeom>
                    <a:noFill/>
                    <a:ln>
                      <a:noFill/>
                    </a:ln>
                  </pic:spPr>
                </pic:pic>
              </a:graphicData>
            </a:graphic>
          </wp:inline>
        </w:drawing>
      </w:r>
    </w:p>
    <w:p w14:paraId="7B6D7095" w14:textId="2377D662" w:rsidR="00421352" w:rsidRDefault="00421352" w:rsidP="00421352">
      <w:pPr>
        <w:pStyle w:val="Tytutabeli"/>
      </w:pPr>
      <w:bookmarkStart w:id="48" w:name="_Toc182910005"/>
      <w:bookmarkStart w:id="49" w:name="_Toc183082912"/>
      <w:r>
        <w:t xml:space="preserve">Rysunek </w:t>
      </w:r>
      <w:fldSimple w:instr=" SEQ Rysunek \* ARABIC ">
        <w:r w:rsidR="009F7D4A">
          <w:rPr>
            <w:noProof/>
          </w:rPr>
          <w:t>5</w:t>
        </w:r>
      </w:fldSimple>
      <w:r>
        <w:t>. Struktura szczegółowa elementów w zakresie punktów od 1 do 4 modelu SSDQM</w:t>
      </w:r>
      <w:bookmarkEnd w:id="48"/>
      <w:bookmarkEnd w:id="49"/>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drawing>
          <wp:inline distT="0" distB="0" distL="0" distR="0" wp14:anchorId="1C20E482" wp14:editId="7A1473CF">
            <wp:extent cx="4372172" cy="3096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5685"/>
                    <a:stretch/>
                  </pic:blipFill>
                  <pic:spPr bwMode="auto">
                    <a:xfrm>
                      <a:off x="0" y="0"/>
                      <a:ext cx="4372172" cy="3096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09B4547B" w:rsidR="00421352" w:rsidRDefault="00421352" w:rsidP="00421352">
      <w:pPr>
        <w:pStyle w:val="Tytutabeli"/>
      </w:pPr>
      <w:bookmarkStart w:id="50" w:name="_Toc182910006"/>
      <w:bookmarkStart w:id="51" w:name="_Toc183082913"/>
      <w:r>
        <w:t xml:space="preserve">Rysunek </w:t>
      </w:r>
      <w:fldSimple w:instr=" SEQ Rysunek \* ARABIC ">
        <w:r w:rsidR="009F7D4A">
          <w:rPr>
            <w:noProof/>
          </w:rPr>
          <w:t>6</w:t>
        </w:r>
      </w:fldSimple>
      <w:r>
        <w:t>. Struktura szczegółowa elementów w zakresie punktów od 5 do 6 modelu SSDQM</w:t>
      </w:r>
      <w:bookmarkEnd w:id="50"/>
      <w:bookmarkEnd w:id="51"/>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lastRenderedPageBreak/>
        <w:drawing>
          <wp:inline distT="0" distB="0" distL="0" distR="0" wp14:anchorId="14F8E8FC" wp14:editId="40F2EAB6">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59EB73D7" w:rsidR="00F12A13" w:rsidRDefault="00F12A13" w:rsidP="00F12A13">
      <w:pPr>
        <w:pStyle w:val="Tytutabeli"/>
        <w:rPr>
          <w:noProof/>
        </w:rPr>
      </w:pPr>
      <w:bookmarkStart w:id="52" w:name="_Toc182910007"/>
      <w:bookmarkStart w:id="53" w:name="_Toc183082914"/>
      <w:r>
        <w:t xml:space="preserve">Rysunek </w:t>
      </w:r>
      <w:fldSimple w:instr=" SEQ Rysunek \* ARABIC ">
        <w:r w:rsidR="009F7D4A">
          <w:rPr>
            <w:noProof/>
          </w:rPr>
          <w:t>7</w:t>
        </w:r>
      </w:fldSimple>
      <w:r>
        <w:t>. Struktura szczegółowa elementów w zakresie punktów od 7 do 9 modelu SSDQM</w:t>
      </w:r>
      <w:bookmarkEnd w:id="52"/>
      <w:bookmarkEnd w:id="53"/>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1AFAF6AD">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7599BB67" w:rsidR="00F12A13" w:rsidRDefault="00F12A13" w:rsidP="00F12A13">
      <w:pPr>
        <w:pStyle w:val="Tytutabeli"/>
      </w:pPr>
      <w:bookmarkStart w:id="54" w:name="_Toc182910008"/>
      <w:bookmarkStart w:id="55" w:name="_Toc183082915"/>
      <w:r>
        <w:t xml:space="preserve">Rysunek </w:t>
      </w:r>
      <w:fldSimple w:instr=" SEQ Rysunek \* ARABIC ">
        <w:r w:rsidR="009F7D4A">
          <w:rPr>
            <w:noProof/>
          </w:rPr>
          <w:t>8</w:t>
        </w:r>
      </w:fldSimple>
      <w:r>
        <w:t>. Struktura szczegółowa elementów w zakresie punktu 9 modelu SSDQM</w:t>
      </w:r>
      <w:bookmarkEnd w:id="54"/>
      <w:bookmarkEnd w:id="55"/>
    </w:p>
    <w:p w14:paraId="44D8DBBF" w14:textId="77777777" w:rsidR="00F12A13" w:rsidRPr="00D95B07" w:rsidRDefault="00F12A13" w:rsidP="00F12A13">
      <w:pPr>
        <w:pStyle w:val="rdo"/>
        <w:rPr>
          <w:lang w:val="pl-PL"/>
        </w:rPr>
      </w:pPr>
      <w:r w:rsidRPr="00D95B07">
        <w:rPr>
          <w:lang w:val="pl-PL"/>
        </w:rPr>
        <w:t>Źródło: opracowanie własne</w:t>
      </w:r>
    </w:p>
    <w:p w14:paraId="72F0FD5C" w14:textId="057DB2E8" w:rsidR="00B97E7A" w:rsidRDefault="00F12A13" w:rsidP="00B97E7A">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w:t>
      </w:r>
      <w:r>
        <w:lastRenderedPageBreak/>
        <w:t>zarządzania organizacją edukacyjną zgodnego z tą normą.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22DF82F5" w:rsidR="00425246" w:rsidRDefault="00425246" w:rsidP="00425246">
      <w:pPr>
        <w:pStyle w:val="Tytutabeli"/>
      </w:pPr>
      <w:bookmarkStart w:id="56" w:name="_Toc182910026"/>
      <w:bookmarkStart w:id="57" w:name="_Toc183082906"/>
      <w:r>
        <w:t xml:space="preserve">Tabela </w:t>
      </w:r>
      <w:fldSimple w:instr=" SEQ Tabela \* ARABIC ">
        <w:r w:rsidR="009F7D4A">
          <w:rPr>
            <w:noProof/>
          </w:rPr>
          <w:t>9</w:t>
        </w:r>
      </w:fldSimple>
      <w:r>
        <w:t>. Propozycja zestawu wskaźników stosowanych w ramach monitorowania efektów działań uczelni technicznej stosującej model doskonalenia SSDQM</w:t>
      </w:r>
      <w:bookmarkEnd w:id="56"/>
      <w:bookmarkEnd w:id="57"/>
    </w:p>
    <w:tbl>
      <w:tblPr>
        <w:tblStyle w:val="TableGrid"/>
        <w:tblW w:w="0" w:type="auto"/>
        <w:tblLook w:val="04A0" w:firstRow="1" w:lastRow="0" w:firstColumn="1" w:lastColumn="0" w:noHBand="0" w:noVBand="1"/>
      </w:tblPr>
      <w:tblGrid>
        <w:gridCol w:w="510"/>
        <w:gridCol w:w="3118"/>
        <w:gridCol w:w="5443"/>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proofErr w:type="spellStart"/>
            <w:r w:rsidRPr="00F97B2C">
              <w:rPr>
                <w:b/>
                <w:bCs w:val="0"/>
                <w:sz w:val="16"/>
                <w:szCs w:val="18"/>
              </w:rPr>
              <w:t>Lp</w:t>
            </w:r>
            <w:proofErr w:type="spellEnd"/>
            <w:r w:rsidRPr="00F97B2C">
              <w:rPr>
                <w:b/>
                <w:bCs w:val="0"/>
                <w:sz w:val="16"/>
                <w:szCs w:val="18"/>
              </w:rPr>
              <w:t>.</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 xml:space="preserve">Pozycja w rankingu </w:t>
            </w:r>
            <w:proofErr w:type="spellStart"/>
            <w:r w:rsidRPr="00F97B2C">
              <w:rPr>
                <w:sz w:val="16"/>
                <w:szCs w:val="18"/>
                <w:lang w:val="pl-PL"/>
              </w:rPr>
              <w:t>Webometrics</w:t>
            </w:r>
            <w:proofErr w:type="spellEnd"/>
          </w:p>
        </w:tc>
        <w:tc>
          <w:tcPr>
            <w:tcW w:w="5443" w:type="dxa"/>
            <w:vAlign w:val="center"/>
          </w:tcPr>
          <w:p w14:paraId="57EA0B0E" w14:textId="77777777"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poziomy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0E668A26"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77777777" w:rsidR="00425246" w:rsidRPr="00F97B2C" w:rsidRDefault="00425246" w:rsidP="00112D47">
            <w:pPr>
              <w:pStyle w:val="TekstTabeli"/>
              <w:rPr>
                <w:sz w:val="16"/>
                <w:szCs w:val="18"/>
                <w:lang w:val="pl-PL"/>
              </w:rPr>
            </w:pPr>
            <w:r w:rsidRPr="00F97B2C">
              <w:rPr>
                <w:sz w:val="16"/>
                <w:szCs w:val="18"/>
                <w:lang w:val="pl-PL"/>
              </w:rPr>
              <w:t>Poziom zarobków absolwentów po 3.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77777777" w:rsidR="00425246" w:rsidRPr="00F97B2C" w:rsidRDefault="00425246" w:rsidP="00112D47">
            <w:pPr>
              <w:pStyle w:val="TekstTabeli"/>
              <w:rPr>
                <w:sz w:val="16"/>
                <w:szCs w:val="18"/>
                <w:lang w:val="pl-PL"/>
              </w:rPr>
            </w:pPr>
            <w:r w:rsidRPr="00F97B2C">
              <w:rPr>
                <w:sz w:val="16"/>
                <w:szCs w:val="18"/>
                <w:lang w:val="pl-PL"/>
              </w:rPr>
              <w:t>Stopa zatrudnienia absolwentów po 3.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1DEA5471" w14:textId="6401E0D9" w:rsidR="00F12A13" w:rsidRPr="008A674C" w:rsidRDefault="005E46E1" w:rsidP="008A674C">
      <w:r>
        <w:t xml:space="preserve">Na uwagę zwraca miara liczby uprawnień habilitacyjnych. Z analiz wynika, że ten parametr wykazuje bardzo silną korelację z wartościami WOP będącymi odpowiednikiem oceny rankingowej (0,9607). Ta korelacja jest najsilniejszą spośród wszystkich przebadanych korelacji parametrów szczegółowych z oceną ogólną Rankingu. </w:t>
      </w:r>
      <w:r w:rsidR="00425246">
        <w:t>Przedstawione w Tabeli </w:t>
      </w:r>
      <w:r>
        <w:t>1</w:t>
      </w:r>
      <w:r w:rsidR="00066975">
        <w:t>0</w:t>
      </w:r>
      <w:r w:rsidR="00425246">
        <w:t xml:space="preserve"> rekomendowane wskaźniki stanowią podsumowanie analiz wyników przeprowadzonych badań z uwzględnieniem kontekstu publicznych uczelni technicznych. Warto jednak traktować te rekomendacje jako wstępną wskazówkę w</w:t>
      </w:r>
      <w:r w:rsidR="00066975">
        <w:t> </w:t>
      </w:r>
      <w:r w:rsidR="00425246">
        <w:t xml:space="preserve">zakresie miar pomocnych do stosowania przy doskonaleniu systemu zarządzania jakością uczelni przy pomocy proponowanego modelu SSDQM. </w:t>
      </w:r>
      <w:r w:rsidR="00B97E7A"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rsidR="00B97E7A">
        <w:t> </w:t>
      </w:r>
      <w:r w:rsidR="00B97E7A" w:rsidRPr="008C71AF">
        <w:t>metod jakościowych. Pozwoli to na bardziej dogłębne rozpo</w:t>
      </w:r>
      <w:r w:rsidR="00B97E7A" w:rsidRPr="008C71AF">
        <w:lastRenderedPageBreak/>
        <w:t xml:space="preserve">znanie zjawisk zbadanych przy wykorzystaniu </w:t>
      </w:r>
      <w:r>
        <w:t xml:space="preserve">pomiaru </w:t>
      </w:r>
      <w:r w:rsidR="00B97E7A"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58" w:name="_Toc164801036"/>
      <w:bookmarkStart w:id="59" w:name="_Toc168903299"/>
      <w:bookmarkStart w:id="60" w:name="_Toc183277615"/>
      <w:bookmarkEnd w:id="13"/>
      <w:bookmarkEnd w:id="14"/>
      <w:r w:rsidRPr="00067CA7">
        <w:t>Podsumowanie</w:t>
      </w:r>
      <w:bookmarkEnd w:id="58"/>
      <w:bookmarkEnd w:id="59"/>
      <w:bookmarkEnd w:id="6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7C00B2E"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D760C5">
        <w:t>0</w:t>
      </w:r>
      <w:r>
        <w:t>.</w:t>
      </w:r>
    </w:p>
    <w:p w14:paraId="3FD84168" w14:textId="00CA6C11" w:rsidR="008A61F3" w:rsidRDefault="008A61F3" w:rsidP="008A61F3">
      <w:pPr>
        <w:pStyle w:val="Tytutabeli"/>
      </w:pPr>
      <w:bookmarkStart w:id="61" w:name="_Ref164719946"/>
      <w:bookmarkStart w:id="62" w:name="_Ref164719939"/>
      <w:bookmarkStart w:id="63" w:name="_Toc182910027"/>
      <w:bookmarkStart w:id="64" w:name="_Toc183082907"/>
      <w:r>
        <w:t xml:space="preserve">Tabela </w:t>
      </w:r>
      <w:fldSimple w:instr=" SEQ Tabela \* ARABIC ">
        <w:r w:rsidR="009F7D4A">
          <w:rPr>
            <w:noProof/>
          </w:rPr>
          <w:t>10</w:t>
        </w:r>
      </w:fldSimple>
      <w:bookmarkEnd w:id="61"/>
      <w:r w:rsidR="00B84102">
        <w:t>.</w:t>
      </w:r>
      <w:r>
        <w:t xml:space="preserve"> Zestawienie wyników weryfikacji hipotez</w:t>
      </w:r>
      <w:bookmarkEnd w:id="62"/>
      <w:bookmarkEnd w:id="63"/>
      <w:bookmarkEnd w:id="64"/>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lastRenderedPageBreak/>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4847F75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w:t>
      </w:r>
      <w:r w:rsidR="00D760C5">
        <w:t> </w:t>
      </w:r>
      <w:r w:rsidR="00D25407">
        <w:t>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6253969E"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w:t>
      </w:r>
      <w:r w:rsidR="00EF5258">
        <w:lastRenderedPageBreak/>
        <w:t xml:space="preserve">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1E4B9C3A"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 xml:space="preserve">skutecznym rozwoju i osiąganiu celów organizacji. </w:t>
      </w:r>
      <w:r w:rsidR="00B31268">
        <w:t>Dążenie do tego</w:t>
      </w:r>
      <w:r>
        <w:t xml:space="preserve">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B31268">
        <w:t xml:space="preserve"> </w:t>
      </w:r>
      <w:r>
        <w:t xml:space="preserve">wartościami uczelni, nawet pomimo dużego poziomu niepewności co do przyszłych rezultatów. </w:t>
      </w:r>
      <w:r w:rsidR="00D760C5">
        <w:t>Bowiem przekonanie wewnątrz organizacji, że każda zmiana jest dobra</w:t>
      </w:r>
      <w:r w:rsidR="00B31268">
        <w:t>,</w:t>
      </w:r>
      <w:r w:rsidR="00D760C5">
        <w:t xml:space="preserve"> o ile staje się okazją do rozwoju i</w:t>
      </w:r>
      <w:r w:rsidR="00B31268">
        <w:t xml:space="preserve"> </w:t>
      </w:r>
      <w:r w:rsidR="00D760C5">
        <w:t>nauki</w:t>
      </w:r>
      <w:r w:rsidR="00B31268">
        <w:t>,</w:t>
      </w:r>
      <w:r w:rsidR="00D760C5">
        <w:t xml:space="preserve"> wraz z umiejętnościami szybkiego wdrażania usprawnień doprowadzi do osiągnięcia istotnej poprawy.</w:t>
      </w:r>
    </w:p>
    <w:p w14:paraId="420E214C" w14:textId="77777777" w:rsidR="00DD4375" w:rsidRDefault="00DD4375" w:rsidP="007F0490"/>
    <w:p w14:paraId="0CE65B7E" w14:textId="401A7CDD" w:rsidR="00820D54" w:rsidRDefault="00820D54" w:rsidP="00276247">
      <w:pPr>
        <w:pStyle w:val="Heading1"/>
        <w:numPr>
          <w:ilvl w:val="0"/>
          <w:numId w:val="0"/>
        </w:numPr>
        <w:ind w:left="432"/>
        <w:rPr>
          <w:lang w:val="en-GB"/>
        </w:rPr>
      </w:pPr>
      <w:bookmarkStart w:id="65" w:name="_Toc164801037"/>
      <w:bookmarkStart w:id="66" w:name="_Toc168903300"/>
      <w:bookmarkStart w:id="67" w:name="_Toc183277616"/>
      <w:r w:rsidRPr="0065065D">
        <w:rPr>
          <w:lang w:val="en-GB"/>
        </w:rPr>
        <w:t>Spis literatury</w:t>
      </w:r>
      <w:bookmarkEnd w:id="65"/>
      <w:bookmarkEnd w:id="66"/>
      <w:bookmarkEnd w:id="67"/>
    </w:p>
    <w:p w14:paraId="549630AB" w14:textId="7F87A3C9" w:rsidR="005B6E34" w:rsidRPr="005B6E34" w:rsidRDefault="005B6E34" w:rsidP="00DD4375">
      <w:pPr>
        <w:pStyle w:val="ListParagraph"/>
        <w:numPr>
          <w:ilvl w:val="0"/>
          <w:numId w:val="48"/>
        </w:numPr>
        <w:ind w:left="0" w:firstLine="57"/>
        <w:jc w:val="left"/>
        <w:rPr>
          <w:lang w:val="en-GB"/>
        </w:rPr>
      </w:pPr>
      <w:r w:rsidRPr="005B6E34">
        <w:t>Al</w:t>
      </w:r>
      <w:r w:rsidRPr="005B6E34">
        <w:rPr>
          <w:rFonts w:ascii="Cambria Math" w:hAnsi="Cambria Math" w:cs="Cambria Math"/>
        </w:rPr>
        <w:t>‐</w:t>
      </w:r>
      <w:proofErr w:type="spellStart"/>
      <w:r w:rsidRPr="005B6E34">
        <w:t>Khafaji</w:t>
      </w:r>
      <w:proofErr w:type="spellEnd"/>
      <w:r w:rsidRPr="005B6E34">
        <w:t xml:space="preserve">, A. W., </w:t>
      </w:r>
      <w:proofErr w:type="spellStart"/>
      <w:r w:rsidRPr="005B6E34">
        <w:t>Oberhelman</w:t>
      </w:r>
      <w:proofErr w:type="spellEnd"/>
      <w:r w:rsidRPr="005B6E34">
        <w:t xml:space="preserve">, D. R., Baum, W., &amp; Koch, B. (2009). </w:t>
      </w:r>
      <w:r w:rsidRPr="005B6E34">
        <w:rPr>
          <w:lang w:val="en-GB"/>
        </w:rPr>
        <w:t xml:space="preserve">Communication in Stakeholder Management. W E. </w:t>
      </w:r>
      <w:proofErr w:type="spellStart"/>
      <w:r w:rsidRPr="005B6E34">
        <w:rPr>
          <w:lang w:val="en-GB"/>
        </w:rPr>
        <w:t>Chinyio</w:t>
      </w:r>
      <w:proofErr w:type="spellEnd"/>
      <w:r w:rsidRPr="005B6E34">
        <w:rPr>
          <w:lang w:val="en-GB"/>
        </w:rPr>
        <w:t xml:space="preserve"> &amp; P. </w:t>
      </w:r>
      <w:proofErr w:type="spellStart"/>
      <w:r w:rsidRPr="005B6E34">
        <w:rPr>
          <w:lang w:val="en-GB"/>
        </w:rPr>
        <w:t>Olomolaiye</w:t>
      </w:r>
      <w:proofErr w:type="spellEnd"/>
      <w:r w:rsidRPr="005B6E34">
        <w:rPr>
          <w:lang w:val="en-GB"/>
        </w:rPr>
        <w:t xml:space="preserve"> (Red.), Construction Stakeholder Management</w:t>
      </w:r>
    </w:p>
    <w:p w14:paraId="20D5F80D" w14:textId="1BB426D9" w:rsidR="005B6E34" w:rsidRPr="005B6E34" w:rsidRDefault="005B6E34" w:rsidP="00DD4375">
      <w:pPr>
        <w:pStyle w:val="ListParagraph"/>
        <w:numPr>
          <w:ilvl w:val="0"/>
          <w:numId w:val="48"/>
        </w:numPr>
        <w:ind w:left="0" w:firstLine="57"/>
        <w:jc w:val="left"/>
        <w:rPr>
          <w:lang w:val="en-GB"/>
        </w:rPr>
      </w:pPr>
      <w:r w:rsidRPr="005B6E34">
        <w:rPr>
          <w:lang w:val="en-GB"/>
        </w:rPr>
        <w:t xml:space="preserve">Anderson, J. C., </w:t>
      </w:r>
      <w:proofErr w:type="spellStart"/>
      <w:r w:rsidRPr="005B6E34">
        <w:rPr>
          <w:lang w:val="en-GB"/>
        </w:rPr>
        <w:t>Rungtusanatham</w:t>
      </w:r>
      <w:proofErr w:type="spellEnd"/>
      <w:r w:rsidRPr="005B6E34">
        <w:rPr>
          <w:lang w:val="en-GB"/>
        </w:rPr>
        <w:t xml:space="preserve">, M., &amp; Schroeder, R. G. (1994). </w:t>
      </w:r>
      <w:r w:rsidR="00B31268" w:rsidRPr="005B6E34">
        <w:rPr>
          <w:lang w:val="en-GB"/>
        </w:rPr>
        <w:t>A Theory Of Quality Management Underlying The Deming Management Method</w:t>
      </w:r>
      <w:r w:rsidRPr="005B6E34">
        <w:rPr>
          <w:lang w:val="en-GB"/>
        </w:rPr>
        <w:t>. Academy of Management Review, 19(3)</w:t>
      </w:r>
    </w:p>
    <w:p w14:paraId="4B99BBBA"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Cybermetrics</w:t>
      </w:r>
      <w:proofErr w:type="spellEnd"/>
      <w:r w:rsidRPr="005B6E34">
        <w:rPr>
          <w:lang w:val="en-GB"/>
        </w:rPr>
        <w:t xml:space="preserve"> Lab. (2023). Ranking Web of Universities 2023. Webometrics 2023 Jan Ranking. https://www.webometrics.info/en/world</w:t>
      </w:r>
    </w:p>
    <w:p w14:paraId="63C3A077" w14:textId="77777777" w:rsidR="005B6E34" w:rsidRPr="005B6E34" w:rsidRDefault="005B6E34" w:rsidP="00DD4375">
      <w:pPr>
        <w:pStyle w:val="ListParagraph"/>
        <w:numPr>
          <w:ilvl w:val="0"/>
          <w:numId w:val="48"/>
        </w:numPr>
        <w:ind w:left="0" w:firstLine="57"/>
        <w:jc w:val="left"/>
        <w:rPr>
          <w:lang w:val="en-GB"/>
        </w:rPr>
      </w:pPr>
      <w:r w:rsidRPr="005B6E34">
        <w:rPr>
          <w:lang w:val="en-GB"/>
        </w:rPr>
        <w:t>Dahlgaard, J. J., &amp; Dahlgaard</w:t>
      </w:r>
      <w:r w:rsidRPr="005B6E34">
        <w:rPr>
          <w:rFonts w:ascii="Cambria Math" w:hAnsi="Cambria Math" w:cs="Cambria Math"/>
          <w:lang w:val="en-GB"/>
        </w:rPr>
        <w:t>‐</w:t>
      </w:r>
      <w:r w:rsidRPr="005B6E34">
        <w:rPr>
          <w:lang w:val="en-GB"/>
        </w:rPr>
        <w:t>Park, S. M. (2006). Lean production, six sigma quality, TQM and company culture. The TQM Magazine, 18(3), 263</w:t>
      </w:r>
      <w:r w:rsidRPr="005B6E34">
        <w:rPr>
          <w:rFonts w:cs="Arial"/>
          <w:lang w:val="en-GB"/>
        </w:rPr>
        <w:t>–</w:t>
      </w:r>
      <w:r w:rsidRPr="005B6E34">
        <w:rPr>
          <w:lang w:val="en-GB"/>
        </w:rPr>
        <w:t>281. https://doi.org/10.1108/09544780610659998</w:t>
      </w:r>
    </w:p>
    <w:p w14:paraId="62EFE386"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de Boer, H., Enders, J., &amp; </w:t>
      </w:r>
      <w:proofErr w:type="spellStart"/>
      <w:r w:rsidRPr="005B6E34">
        <w:rPr>
          <w:lang w:val="en-GB"/>
        </w:rPr>
        <w:t>Schimank</w:t>
      </w:r>
      <w:proofErr w:type="spellEnd"/>
      <w:r w:rsidRPr="005B6E34">
        <w:rPr>
          <w:lang w:val="en-GB"/>
        </w:rPr>
        <w:t>, U. S. (2007). On the Way towards New Public Management? The Governance of University Systems in England, the Netherlands, Austria, and Germany. W D. Jansen (Red.), New Forms of Governance in Research Organizations (ss. 3–22). Springer Netherlands. https://doi.org/10.1007/978-1-4020-5831-8</w:t>
      </w:r>
    </w:p>
    <w:p w14:paraId="27F873E8" w14:textId="11374F32" w:rsidR="005B6E34" w:rsidRPr="005B6E34" w:rsidRDefault="005B6E34" w:rsidP="00DD4375">
      <w:pPr>
        <w:pStyle w:val="ListParagraph"/>
        <w:numPr>
          <w:ilvl w:val="0"/>
          <w:numId w:val="48"/>
        </w:numPr>
        <w:ind w:left="0" w:firstLine="57"/>
        <w:jc w:val="left"/>
      </w:pPr>
      <w:r w:rsidRPr="005B6E34">
        <w:rPr>
          <w:lang w:val="en-GB"/>
        </w:rPr>
        <w:t xml:space="preserve">Donaldson, T., &amp; Preston, L. E. (1995). The Stakeholder Theory of the Corporation: Concepts, Evidence, and Implications. </w:t>
      </w:r>
      <w:proofErr w:type="spellStart"/>
      <w:r w:rsidRPr="005B6E34">
        <w:t>Academy</w:t>
      </w:r>
      <w:proofErr w:type="spellEnd"/>
      <w:r w:rsidRPr="005B6E34">
        <w:t xml:space="preserve"> of Management </w:t>
      </w:r>
      <w:proofErr w:type="spellStart"/>
      <w:r w:rsidRPr="005B6E34">
        <w:t>Review</w:t>
      </w:r>
      <w:proofErr w:type="spellEnd"/>
      <w:r w:rsidRPr="005B6E34">
        <w:t>, 20(1), 65–91</w:t>
      </w:r>
    </w:p>
    <w:p w14:paraId="01835829" w14:textId="77777777" w:rsidR="005B6E34" w:rsidRPr="005B6E34" w:rsidRDefault="005B6E34" w:rsidP="00DD4375">
      <w:pPr>
        <w:pStyle w:val="ListParagraph"/>
        <w:numPr>
          <w:ilvl w:val="0"/>
          <w:numId w:val="48"/>
        </w:numPr>
        <w:ind w:left="0" w:firstLine="57"/>
        <w:jc w:val="left"/>
      </w:pPr>
      <w:r w:rsidRPr="005B6E34">
        <w:t xml:space="preserve">ELA 2020. (2021). Ekonomiczne Losy Absolwentów - zbiór danych źródłowych dla Uczelni obejmujący dane absolwentów studiów I, II stopnia i jednolitych studiów </w:t>
      </w:r>
      <w:proofErr w:type="spellStart"/>
      <w:r w:rsidRPr="005B6E34">
        <w:t>magiserskich</w:t>
      </w:r>
      <w:proofErr w:type="spellEnd"/>
      <w:r w:rsidRPr="005B6E34">
        <w:t xml:space="preserve"> do 2020 roku. https://ela.nauka.gov.pl/pl/experts/source-data</w:t>
      </w:r>
    </w:p>
    <w:p w14:paraId="26D9DE4F" w14:textId="4C03E0FF" w:rsidR="005B6E34" w:rsidRPr="005B6E34" w:rsidRDefault="005B6E34" w:rsidP="00DD4375">
      <w:pPr>
        <w:pStyle w:val="ListParagraph"/>
        <w:numPr>
          <w:ilvl w:val="0"/>
          <w:numId w:val="48"/>
        </w:numPr>
        <w:ind w:left="0" w:firstLine="57"/>
        <w:jc w:val="left"/>
        <w:rPr>
          <w:lang w:val="en-GB"/>
        </w:rPr>
      </w:pPr>
      <w:r w:rsidRPr="005B6E34">
        <w:rPr>
          <w:lang w:val="en-GB"/>
        </w:rPr>
        <w:t>Freeman, R. E., &amp; Reed, D. L. (1983). Stockholders and Stakeholders: A New Perspective on Corporate Governance. California Management Review, 25(3), 88–106</w:t>
      </w:r>
    </w:p>
    <w:p w14:paraId="0F324622" w14:textId="77777777" w:rsidR="005B6E34" w:rsidRPr="005B6E34" w:rsidRDefault="005B6E34" w:rsidP="00DD4375">
      <w:pPr>
        <w:pStyle w:val="ListParagraph"/>
        <w:numPr>
          <w:ilvl w:val="0"/>
          <w:numId w:val="48"/>
        </w:numPr>
        <w:ind w:left="0" w:firstLine="57"/>
        <w:jc w:val="left"/>
        <w:rPr>
          <w:lang w:val="en-GB"/>
        </w:rPr>
      </w:pPr>
      <w:r w:rsidRPr="005B6E34">
        <w:rPr>
          <w:lang w:val="en-GB"/>
        </w:rPr>
        <w:t>Geitz, G., &amp; de Geus, J. (2019). Design-based education, sustainable teaching, and learning. Cogent Education, 6(1), 1647919. https://doi.org/10.1080/2331186X.2019.1647919</w:t>
      </w:r>
    </w:p>
    <w:p w14:paraId="16B945A2" w14:textId="77777777" w:rsidR="005B6E34" w:rsidRPr="005B6E34" w:rsidRDefault="005B6E34" w:rsidP="00DD4375">
      <w:pPr>
        <w:pStyle w:val="ListParagraph"/>
        <w:numPr>
          <w:ilvl w:val="0"/>
          <w:numId w:val="48"/>
        </w:numPr>
        <w:ind w:left="0" w:firstLine="57"/>
        <w:jc w:val="left"/>
        <w:rPr>
          <w:lang w:val="en-GB"/>
        </w:rPr>
      </w:pPr>
      <w:r w:rsidRPr="005B6E34">
        <w:rPr>
          <w:lang w:val="en-GB"/>
        </w:rPr>
        <w:t>Geryk, M. (2018). Universities of the Future: Universities in Transition Under the Influence of Stakeholders’ Changing Requirements (ss. 116–124). https://doi.org/10.1007/978-3-319-60372-8_12</w:t>
      </w:r>
    </w:p>
    <w:p w14:paraId="5CB10751" w14:textId="77777777"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xml:space="preserve">, P. (2020). Perspektywa jakości w szkolnictwie wyższym. O modelu </w:t>
      </w:r>
      <w:proofErr w:type="spellStart"/>
      <w:r w:rsidRPr="005B6E34">
        <w:t>QualHE</w:t>
      </w:r>
      <w:proofErr w:type="spellEnd"/>
      <w:r w:rsidRPr="005B6E34">
        <w:t>. PWE.</w:t>
      </w:r>
    </w:p>
    <w:p w14:paraId="0E729E1C" w14:textId="72FE426A" w:rsidR="005B6E34" w:rsidRPr="005B6E34" w:rsidRDefault="005B6E34" w:rsidP="00DD4375">
      <w:pPr>
        <w:pStyle w:val="ListParagraph"/>
        <w:numPr>
          <w:ilvl w:val="0"/>
          <w:numId w:val="48"/>
        </w:numPr>
        <w:ind w:left="0" w:firstLine="57"/>
        <w:jc w:val="left"/>
      </w:pPr>
      <w:proofErr w:type="spellStart"/>
      <w:r w:rsidRPr="005B6E34">
        <w:lastRenderedPageBreak/>
        <w:t>Grudowski</w:t>
      </w:r>
      <w:proofErr w:type="spellEnd"/>
      <w:r w:rsidRPr="005B6E34">
        <w:t>, P., &amp; Lewandowski, K. (2012). Pojęcie jakości kształcenia i uwarunkowania jej kwantyfikacji w uczelniach wyższych. Zarządzanie i Finanse, R. 10(nr 3, cz. 1), 394–403</w:t>
      </w:r>
    </w:p>
    <w:p w14:paraId="5E2854B6"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Hoonakker</w:t>
      </w:r>
      <w:proofErr w:type="spellEnd"/>
      <w:r w:rsidRPr="005B6E34">
        <w:rPr>
          <w:lang w:val="en-GB"/>
        </w:rPr>
        <w:t xml:space="preserve">, P., &amp; </w:t>
      </w:r>
      <w:proofErr w:type="spellStart"/>
      <w:r w:rsidRPr="005B6E34">
        <w:rPr>
          <w:lang w:val="en-GB"/>
        </w:rPr>
        <w:t>Carayon</w:t>
      </w:r>
      <w:proofErr w:type="spellEnd"/>
      <w:r w:rsidRPr="005B6E34">
        <w:rPr>
          <w:lang w:val="en-GB"/>
        </w:rPr>
        <w:t>, P. (2009). Questionnaire Survey Nonresponse: A Comparison of Postal Mail and Internet Surveys. International Journal of Human-Computer Interaction, 25(5), 348–373. https://doi.org/10.1080/10447310902864951</w:t>
      </w:r>
    </w:p>
    <w:p w14:paraId="4C46C154" w14:textId="77777777" w:rsidR="005B6E34" w:rsidRPr="005B6E34" w:rsidRDefault="005B6E34" w:rsidP="00DD4375">
      <w:pPr>
        <w:pStyle w:val="ListParagraph"/>
        <w:numPr>
          <w:ilvl w:val="0"/>
          <w:numId w:val="48"/>
        </w:numPr>
        <w:ind w:left="0" w:firstLine="57"/>
        <w:jc w:val="left"/>
        <w:rPr>
          <w:lang w:val="en-GB"/>
        </w:rPr>
      </w:pPr>
      <w:r w:rsidRPr="005B6E34">
        <w:rPr>
          <w:lang w:val="en-GB"/>
        </w:rPr>
        <w:t>Krosnick, J. A. (1999). SURVEY RESEARCH. Annual Review of Psychology, 50(1), 537–567. https://doi.org/10.1146/annurev.psych.50.1.537</w:t>
      </w:r>
    </w:p>
    <w:p w14:paraId="51738CFB" w14:textId="1138BCFC" w:rsidR="005B6E34" w:rsidRPr="005B6E34" w:rsidRDefault="005B6E34" w:rsidP="00DD4375">
      <w:pPr>
        <w:pStyle w:val="ListParagraph"/>
        <w:numPr>
          <w:ilvl w:val="0"/>
          <w:numId w:val="48"/>
        </w:numPr>
        <w:ind w:left="0" w:firstLine="57"/>
        <w:jc w:val="left"/>
      </w:pPr>
      <w:r w:rsidRPr="005B6E34">
        <w:t xml:space="preserve">Leja, K. (2011). </w:t>
      </w:r>
      <w:r w:rsidR="008C778F" w:rsidRPr="008C778F">
        <w:t>Koncepcje zarządzania współczesnym uniwersytetem. Politechnika Gdańska, 2 s. ISBN 978-83-7346-373-6</w:t>
      </w:r>
      <w:r w:rsidR="008C778F">
        <w:t>,</w:t>
      </w:r>
      <w:r w:rsidRPr="005B6E34">
        <w:t xml:space="preserve"> https://doi.org/10.13140/RG.2.1.3539.1529</w:t>
      </w:r>
    </w:p>
    <w:p w14:paraId="58F44E60" w14:textId="77777777" w:rsidR="005B6E34" w:rsidRPr="005B6E34" w:rsidRDefault="005B6E34" w:rsidP="00DD4375">
      <w:pPr>
        <w:pStyle w:val="ListParagraph"/>
        <w:numPr>
          <w:ilvl w:val="0"/>
          <w:numId w:val="48"/>
        </w:numPr>
        <w:ind w:left="0" w:firstLine="57"/>
        <w:jc w:val="left"/>
      </w:pPr>
      <w:r w:rsidRPr="005B6E34">
        <w:t>Leja, K., &amp; Pawlak, A. (2021). Uczelnia organizacją w odcieniu turkusu - szansa czy iluzja? e-mentor, 2 (89), 15–24.</w:t>
      </w:r>
    </w:p>
    <w:p w14:paraId="2F6FA6DF" w14:textId="77777777" w:rsidR="005B6E34" w:rsidRPr="005B6E34" w:rsidRDefault="005B6E34" w:rsidP="00DD4375">
      <w:pPr>
        <w:pStyle w:val="ListParagraph"/>
        <w:numPr>
          <w:ilvl w:val="0"/>
          <w:numId w:val="48"/>
        </w:numPr>
        <w:ind w:left="0" w:firstLine="57"/>
        <w:jc w:val="left"/>
      </w:pPr>
      <w:r w:rsidRPr="005B6E34">
        <w:rPr>
          <w:lang w:val="en-GB"/>
        </w:rPr>
        <w:t xml:space="preserve">Matzat, U., Snijders, C., &amp; van der Horst, W. (2009). Effects of different types of progress indicators on drop-out rates in web surveys. </w:t>
      </w:r>
      <w:proofErr w:type="spellStart"/>
      <w:r w:rsidRPr="005B6E34">
        <w:t>Social</w:t>
      </w:r>
      <w:proofErr w:type="spellEnd"/>
      <w:r w:rsidRPr="005B6E34">
        <w:t xml:space="preserve"> </w:t>
      </w:r>
      <w:proofErr w:type="spellStart"/>
      <w:r w:rsidRPr="005B6E34">
        <w:t>Psychology</w:t>
      </w:r>
      <w:proofErr w:type="spellEnd"/>
      <w:r w:rsidRPr="005B6E34">
        <w:t>, 40(1), 43.</w:t>
      </w:r>
    </w:p>
    <w:p w14:paraId="6961855D" w14:textId="77777777" w:rsidR="005B6E34" w:rsidRPr="005B6E34" w:rsidRDefault="005B6E34" w:rsidP="00DD4375">
      <w:pPr>
        <w:pStyle w:val="ListParagraph"/>
        <w:numPr>
          <w:ilvl w:val="0"/>
          <w:numId w:val="48"/>
        </w:numPr>
        <w:ind w:left="0" w:firstLine="57"/>
        <w:jc w:val="left"/>
      </w:pPr>
      <w:proofErr w:type="spellStart"/>
      <w:r w:rsidRPr="005B6E34">
        <w:t>MEiN</w:t>
      </w:r>
      <w:proofErr w:type="spellEnd"/>
      <w:r w:rsidRPr="005B6E34">
        <w:t>. (2023). Ekonomiczne Losy Absolwentów. https://www.gov.pl/web/edukacja-i-nauka/ekonomiczne-losy-absolwentow</w:t>
      </w:r>
    </w:p>
    <w:p w14:paraId="5D461E25" w14:textId="77777777" w:rsidR="005B6E34" w:rsidRPr="005B6E34" w:rsidRDefault="005B6E34" w:rsidP="00DD4375">
      <w:pPr>
        <w:pStyle w:val="ListParagraph"/>
        <w:numPr>
          <w:ilvl w:val="0"/>
          <w:numId w:val="48"/>
        </w:numPr>
        <w:ind w:left="0" w:firstLine="57"/>
        <w:jc w:val="left"/>
      </w:pPr>
      <w:r w:rsidRPr="005B6E34">
        <w:t>Perspektywy. (2022). Wyniki Rankingu Szkół Wyższych Perspektywy 2022. https://i.perspektywy.pl/pages/hak7xpl8xl/tables/akademicki2022.pdf</w:t>
      </w:r>
    </w:p>
    <w:p w14:paraId="65FF57B7" w14:textId="5B049963" w:rsidR="005B6E34" w:rsidRPr="005B6E34" w:rsidRDefault="005B6E34" w:rsidP="00DD4375">
      <w:pPr>
        <w:pStyle w:val="ListParagraph"/>
        <w:numPr>
          <w:ilvl w:val="0"/>
          <w:numId w:val="48"/>
        </w:numPr>
        <w:ind w:left="0" w:firstLine="57"/>
        <w:jc w:val="left"/>
        <w:rPr>
          <w:lang w:val="en-GB"/>
        </w:rPr>
      </w:pPr>
      <w:r w:rsidRPr="005B6E34">
        <w:rPr>
          <w:lang w:val="en-GB"/>
        </w:rPr>
        <w:t>Puente, C., Fabra, M. E., Mason, C., Puente-Rueda, C., Sáenz-Nuño, M. A., &amp; Viñuales, R. (2021). Role of the Universities as Drivers of Social Innovation. Sustainability, 13(24), 13727</w:t>
      </w:r>
    </w:p>
    <w:p w14:paraId="0FD5055D" w14:textId="77777777" w:rsidR="005B6E34" w:rsidRPr="005B6E34" w:rsidRDefault="005B6E34" w:rsidP="00DD4375">
      <w:pPr>
        <w:pStyle w:val="ListParagraph"/>
        <w:numPr>
          <w:ilvl w:val="0"/>
          <w:numId w:val="48"/>
        </w:numPr>
        <w:ind w:left="0" w:firstLine="57"/>
        <w:jc w:val="left"/>
      </w:pPr>
      <w:r w:rsidRPr="005B6E34">
        <w:t>Rocki, M. (2018). Jakość kształcenia a ekonomiczne losy absolwentów: Analiza przypadków. Nauka i Szkolnictwo Wyższe, 1(51), 219–239. https://doi.org/10.14746/nisw.2018.1.11</w:t>
      </w:r>
    </w:p>
    <w:p w14:paraId="7A3B7A40" w14:textId="77777777" w:rsidR="005B6E34" w:rsidRPr="005B6E34" w:rsidRDefault="005B6E34" w:rsidP="00DD4375">
      <w:pPr>
        <w:pStyle w:val="ListParagraph"/>
        <w:numPr>
          <w:ilvl w:val="0"/>
          <w:numId w:val="48"/>
        </w:numPr>
        <w:ind w:left="0" w:firstLine="57"/>
        <w:jc w:val="left"/>
      </w:pPr>
      <w:r w:rsidRPr="00C84CD9">
        <w:rPr>
          <w:lang w:val="en-GB"/>
        </w:rPr>
        <w:t xml:space="preserve">Rocki, M. (2021). </w:t>
      </w:r>
      <w:r w:rsidRPr="005B6E34">
        <w:rPr>
          <w:lang w:val="en-GB"/>
        </w:rPr>
        <w:t xml:space="preserve">The Wage Premium on Higher Education: Evidence from the Polish Graduate Tracking System. </w:t>
      </w:r>
      <w:r w:rsidRPr="005B6E34">
        <w:t>Gospodarka Narodowa, 307(3), 47–61. https://doi.org/10.33119/GN/140647</w:t>
      </w:r>
    </w:p>
    <w:p w14:paraId="56CDF5AA" w14:textId="49613D8E" w:rsidR="005B6E34" w:rsidRPr="005B6E34" w:rsidRDefault="005B6E34" w:rsidP="00DD4375">
      <w:pPr>
        <w:pStyle w:val="ListParagraph"/>
        <w:numPr>
          <w:ilvl w:val="0"/>
          <w:numId w:val="48"/>
        </w:numPr>
        <w:ind w:left="0" w:firstLine="57"/>
        <w:jc w:val="left"/>
        <w:rPr>
          <w:lang w:val="en-GB"/>
        </w:rPr>
      </w:pPr>
      <w:r w:rsidRPr="00C84CD9">
        <w:rPr>
          <w:lang w:val="en-GB"/>
        </w:rPr>
        <w:t xml:space="preserve">Small, L., Shacklock, K., &amp; Marchant, T. (2018). </w:t>
      </w:r>
      <w:r w:rsidRPr="005B6E34">
        <w:rPr>
          <w:lang w:val="en-GB"/>
        </w:rPr>
        <w:t>Employability: a contemporary review for higher education stakeholders. Journal of Vocational Education &amp; Training, 70(1), 148–166</w:t>
      </w:r>
    </w:p>
    <w:p w14:paraId="365663E2" w14:textId="7D10F895" w:rsidR="005B6E34" w:rsidRPr="005B6E34" w:rsidRDefault="005B6E34" w:rsidP="00DD4375">
      <w:pPr>
        <w:pStyle w:val="ListParagraph"/>
        <w:numPr>
          <w:ilvl w:val="0"/>
          <w:numId w:val="48"/>
        </w:numPr>
        <w:ind w:left="0" w:firstLine="57"/>
        <w:jc w:val="left"/>
        <w:rPr>
          <w:lang w:val="en-GB"/>
        </w:rPr>
      </w:pPr>
      <w:r w:rsidRPr="005B6E34">
        <w:rPr>
          <w:lang w:val="en-GB"/>
        </w:rPr>
        <w:t>Tayar, M., &amp; Jack, R. (2013). Prestige-oriented market entry strategy: the case of Australian universities. Journal of Higher Education Policy and Management, 35(2), 153–166</w:t>
      </w:r>
    </w:p>
    <w:p w14:paraId="2B42A8DF" w14:textId="052ED873" w:rsidR="005B6E34" w:rsidRPr="005B6E34" w:rsidRDefault="005B6E34" w:rsidP="00DD4375">
      <w:pPr>
        <w:pStyle w:val="ListParagraph"/>
        <w:numPr>
          <w:ilvl w:val="0"/>
          <w:numId w:val="48"/>
        </w:numPr>
        <w:ind w:left="0" w:firstLine="57"/>
        <w:jc w:val="left"/>
        <w:rPr>
          <w:lang w:val="en-GB"/>
        </w:rPr>
      </w:pPr>
      <w:r w:rsidRPr="005B6E34">
        <w:rPr>
          <w:lang w:val="en-GB"/>
        </w:rPr>
        <w:t>van Doorn, J., Leeflang, P. S. H., &amp; Tijs, M. (2013). Satisfaction as a predictor of future performance: A replication. International Journal of Research in Marketing, 30(3), 314–318</w:t>
      </w:r>
    </w:p>
    <w:p w14:paraId="37554FB3"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Vehovar</w:t>
      </w:r>
      <w:proofErr w:type="spellEnd"/>
      <w:r w:rsidRPr="005B6E34">
        <w:rPr>
          <w:lang w:val="en-GB"/>
        </w:rPr>
        <w:t xml:space="preserve">, V., </w:t>
      </w:r>
      <w:proofErr w:type="spellStart"/>
      <w:r w:rsidRPr="005B6E34">
        <w:rPr>
          <w:lang w:val="en-GB"/>
        </w:rPr>
        <w:t>Batagelj</w:t>
      </w:r>
      <w:proofErr w:type="spellEnd"/>
      <w:r w:rsidRPr="005B6E34">
        <w:rPr>
          <w:lang w:val="en-GB"/>
        </w:rPr>
        <w:t>, Z., Manfreda, K. L., &amp; Zaletel, M. (2002). Nonresponse in web surveys. Survey nonresponse, 229–242.</w:t>
      </w:r>
    </w:p>
    <w:p w14:paraId="5EDF53F4" w14:textId="6A3C5ADF" w:rsidR="005B6E34" w:rsidRPr="005B6E34" w:rsidRDefault="005B6E34" w:rsidP="00DD4375">
      <w:pPr>
        <w:pStyle w:val="ListParagraph"/>
        <w:numPr>
          <w:ilvl w:val="0"/>
          <w:numId w:val="48"/>
        </w:numPr>
        <w:ind w:left="0" w:firstLine="57"/>
        <w:jc w:val="left"/>
        <w:rPr>
          <w:lang w:val="en-GB"/>
        </w:rPr>
      </w:pPr>
      <w:r w:rsidRPr="005B6E34">
        <w:rPr>
          <w:lang w:val="en-GB"/>
        </w:rPr>
        <w:t xml:space="preserve">Villar, A., </w:t>
      </w:r>
      <w:proofErr w:type="spellStart"/>
      <w:r w:rsidRPr="005B6E34">
        <w:rPr>
          <w:lang w:val="en-GB"/>
        </w:rPr>
        <w:t>Callegaro</w:t>
      </w:r>
      <w:proofErr w:type="spellEnd"/>
      <w:r w:rsidRPr="005B6E34">
        <w:rPr>
          <w:lang w:val="en-GB"/>
        </w:rPr>
        <w:t>, M., &amp; Yang, Y. (2013). Where Am I? A Meta-Analysis of Experiments on the Effects of Progress Indicators for Web Surveys. Social Science Computer Review, 31(6), 744–762</w:t>
      </w:r>
    </w:p>
    <w:sectPr w:rsidR="005B6E34" w:rsidRPr="005B6E34" w:rsidSect="00C84CD9">
      <w:footerReference w:type="default" r:id="rId20"/>
      <w:pgSz w:w="11906" w:h="16838"/>
      <w:pgMar w:top="1417" w:right="1417" w:bottom="1417" w:left="1417" w:header="708" w:footer="708"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925C7" w14:textId="77777777" w:rsidR="0017647C" w:rsidRDefault="0017647C" w:rsidP="00807180">
      <w:pPr>
        <w:spacing w:line="240" w:lineRule="auto"/>
      </w:pPr>
      <w:r>
        <w:separator/>
      </w:r>
    </w:p>
  </w:endnote>
  <w:endnote w:type="continuationSeparator" w:id="0">
    <w:p w14:paraId="4A4E1F0D" w14:textId="77777777" w:rsidR="0017647C" w:rsidRDefault="0017647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485045"/>
      <w:docPartObj>
        <w:docPartGallery w:val="Page Numbers (Bottom of Page)"/>
        <w:docPartUnique/>
      </w:docPartObj>
    </w:sdtPr>
    <w:sdtContent>
      <w:p w14:paraId="4FF6F752" w14:textId="6FA68993" w:rsidR="006F7A93" w:rsidRDefault="00C84CD9" w:rsidP="00C84CD9">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5176B" w14:textId="77777777" w:rsidR="0017647C" w:rsidRDefault="0017647C" w:rsidP="00807180">
      <w:pPr>
        <w:spacing w:line="240" w:lineRule="auto"/>
      </w:pPr>
      <w:r>
        <w:separator/>
      </w:r>
    </w:p>
  </w:footnote>
  <w:footnote w:type="continuationSeparator" w:id="0">
    <w:p w14:paraId="1E237BD2" w14:textId="77777777" w:rsidR="0017647C" w:rsidRDefault="0017647C"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FootnoteText"/>
        <w:rPr>
          <w:lang w:val="en-GB"/>
        </w:rPr>
      </w:pPr>
      <w:r>
        <w:rPr>
          <w:rStyle w:val="FootnoteReference"/>
        </w:rPr>
        <w:footnoteRef/>
      </w:r>
      <w:r w:rsidRPr="000D37FC">
        <w:rPr>
          <w:lang w:val="en-GB"/>
        </w:rPr>
        <w:t xml:space="preserve"> SSI</w:t>
      </w:r>
      <w:r>
        <w:rPr>
          <w:lang w:val="en-GB"/>
        </w:rPr>
        <w:t xml:space="preserve"> (</w:t>
      </w:r>
      <w:r w:rsidRPr="000D37FC">
        <w:rPr>
          <w:i/>
          <w:iCs/>
          <w:lang w:val="en-GB"/>
        </w:rPr>
        <w:t>Stakeholder Satisfaction Index</w:t>
      </w:r>
      <w:r w:rsidRPr="000D37FC">
        <w:rPr>
          <w:lang w:val="en-GB"/>
        </w:rPr>
        <w:t>)</w:t>
      </w:r>
      <w:r>
        <w:rPr>
          <w:lang w:val="en-GB"/>
        </w:rPr>
        <w:t xml:space="preserve"> – </w:t>
      </w:r>
      <w:proofErr w:type="spellStart"/>
      <w:r w:rsidRPr="000D37FC">
        <w:rPr>
          <w:lang w:val="en-GB"/>
        </w:rPr>
        <w:t>Indeks</w:t>
      </w:r>
      <w:proofErr w:type="spellEnd"/>
      <w:r w:rsidRPr="000D37FC">
        <w:rPr>
          <w:lang w:val="en-GB"/>
        </w:rPr>
        <w:t xml:space="preserve"> </w:t>
      </w:r>
      <w:proofErr w:type="spellStart"/>
      <w:r w:rsidRPr="000D37FC">
        <w:rPr>
          <w:lang w:val="en-GB"/>
        </w:rPr>
        <w:t>Satysfakcji</w:t>
      </w:r>
      <w:proofErr w:type="spellEnd"/>
      <w:r w:rsidRPr="000D37FC">
        <w:rPr>
          <w:lang w:val="en-GB"/>
        </w:rPr>
        <w:t xml:space="preserve"> </w:t>
      </w:r>
      <w:proofErr w:type="spellStart"/>
      <w:r w:rsidRPr="000D37FC">
        <w:rPr>
          <w:lang w:val="en-GB"/>
        </w:rPr>
        <w:t>Interesariuszy</w:t>
      </w:r>
      <w:proofErr w:type="spellEnd"/>
    </w:p>
  </w:footnote>
  <w:footnote w:id="3">
    <w:p w14:paraId="2638E4E9" w14:textId="3169EBB5" w:rsidR="00AF2B8F" w:rsidRDefault="00AF2B8F" w:rsidP="00AF2B8F">
      <w:pPr>
        <w:pStyle w:val="FootnoteText"/>
      </w:pPr>
      <w:r>
        <w:rPr>
          <w:rStyle w:val="FootnoteReference"/>
        </w:rPr>
        <w:footnoteRef/>
      </w:r>
      <w:r>
        <w:t xml:space="preserve"> EOMS (</w:t>
      </w:r>
      <w:proofErr w:type="spellStart"/>
      <w:r w:rsidRPr="006259CA">
        <w:rPr>
          <w:i/>
          <w:iCs/>
        </w:rPr>
        <w:t>Educational</w:t>
      </w:r>
      <w:proofErr w:type="spellEnd"/>
      <w:r w:rsidRPr="006259CA">
        <w:rPr>
          <w:i/>
          <w:iCs/>
        </w:rPr>
        <w:t xml:space="preserve"> Organization Management System</w:t>
      </w:r>
      <w:r w:rsidRPr="006259CA">
        <w:t xml:space="preserve">) </w:t>
      </w:r>
      <w:r>
        <w:t>– Systemu Zarządzania Organizacją Edukacyjną</w:t>
      </w:r>
      <w:r w:rsidR="00B150ED">
        <w:t xml:space="preserve"> (SZOE)</w:t>
      </w:r>
    </w:p>
  </w:footnote>
  <w:footnote w:id="4">
    <w:p w14:paraId="71F5EDC6" w14:textId="77777777" w:rsidR="00E56D0B" w:rsidRDefault="00E56D0B" w:rsidP="00E56D0B">
      <w:pPr>
        <w:pStyle w:val="FootnoteText"/>
      </w:pPr>
      <w:r>
        <w:rPr>
          <w:rStyle w:val="FootnoteReference"/>
        </w:rPr>
        <w:footnoteRef/>
      </w:r>
      <w:r>
        <w:t xml:space="preserve"> </w:t>
      </w:r>
      <w:r w:rsidRPr="001136A3">
        <w:t>Kodowanie: Tech/</w:t>
      </w:r>
      <w:proofErr w:type="spellStart"/>
      <w:r w:rsidRPr="001136A3">
        <w:t>NTech</w:t>
      </w:r>
      <w:proofErr w:type="spellEnd"/>
      <w:r w:rsidRPr="001136A3">
        <w:t xml:space="preserve"> – z uczelni technicznej/nietechnicznej; </w:t>
      </w:r>
      <w:r w:rsidRPr="00056634">
        <w:rPr>
          <w:u w:val="single"/>
        </w:rPr>
        <w:t>S</w:t>
      </w:r>
      <w:r w:rsidRPr="001136A3">
        <w:t xml:space="preserve">tudent, </w:t>
      </w:r>
      <w:r w:rsidRPr="00056634">
        <w:rPr>
          <w:u w:val="single"/>
        </w:rPr>
        <w:t>A</w:t>
      </w:r>
      <w:r w:rsidRPr="001136A3">
        <w:t xml:space="preserve">bsolwent, </w:t>
      </w:r>
      <w:r w:rsidRPr="00056634">
        <w:rPr>
          <w:u w:val="single"/>
        </w:rPr>
        <w:t>R</w:t>
      </w:r>
      <w:r w:rsidRPr="001136A3">
        <w:t xml:space="preserve">odzic, </w:t>
      </w:r>
      <w:r w:rsidRPr="00056634">
        <w:rPr>
          <w:u w:val="single"/>
        </w:rPr>
        <w:t>W</w:t>
      </w:r>
      <w:r w:rsidRPr="001136A3">
        <w:t xml:space="preserve">ykładowca, </w:t>
      </w:r>
      <w:r>
        <w:t>p</w:t>
      </w:r>
      <w:r w:rsidRPr="001136A3">
        <w:t xml:space="preserve">racownik </w:t>
      </w:r>
      <w:proofErr w:type="spellStart"/>
      <w:r w:rsidRPr="0084514B">
        <w:rPr>
          <w:u w:val="single"/>
        </w:rPr>
        <w:t>AD</w:t>
      </w:r>
      <w:r w:rsidRPr="001136A3">
        <w:t>ministracyjny</w:t>
      </w:r>
      <w:proofErr w:type="spellEnd"/>
      <w:r w:rsidRPr="001136A3">
        <w:t xml:space="preserve">, </w:t>
      </w:r>
      <w:r w:rsidRPr="0084514B">
        <w:rPr>
          <w:u w:val="single"/>
        </w:rPr>
        <w:t>P</w:t>
      </w:r>
      <w:r w:rsidRPr="001136A3">
        <w:t xml:space="preserve">rzedsiębiorca, przedstawiciel </w:t>
      </w:r>
      <w:r w:rsidRPr="0084514B">
        <w:rPr>
          <w:u w:val="single"/>
        </w:rPr>
        <w:t>U</w:t>
      </w:r>
      <w:r w:rsidRPr="001136A3">
        <w:t xml:space="preserve">czelni, przedstawiciel </w:t>
      </w:r>
      <w:proofErr w:type="spellStart"/>
      <w:r w:rsidRPr="0084514B">
        <w:rPr>
          <w:u w:val="single"/>
        </w:rPr>
        <w:t>WŁ</w:t>
      </w:r>
      <w:r w:rsidRPr="001136A3">
        <w:t>adz</w:t>
      </w:r>
      <w:proofErr w:type="spellEnd"/>
      <w:r w:rsidRPr="001136A3">
        <w:t>; wiek: 1 – &lt; 26, 2 – 26-35, 3 – 36-45, 4 – 46-55, 5 – 56-65, 6 – &gt; 65; płeć: m/k; miejscowość pochodzenia: A – wieś, B – wieś gminna, C – miasto gminne, D – nieduże miasto powiatowe, E – duże miasto powiatowe, F – miasto wojewódzkie; zdobyte inne wykształcenie: tak/nie; w trakcie zdobywania innego wykształcenia: tak/nie</w:t>
      </w:r>
    </w:p>
  </w:footnote>
  <w:footnote w:id="5">
    <w:p w14:paraId="7EB92A99" w14:textId="77777777" w:rsidR="00195782" w:rsidRDefault="00195782" w:rsidP="00195782">
      <w:pPr>
        <w:pStyle w:val="FootnoteText"/>
      </w:pPr>
      <w:r>
        <w:rPr>
          <w:rStyle w:val="FootnoteReference"/>
        </w:rPr>
        <w:footnoteRef/>
      </w:r>
      <w:r>
        <w:t xml:space="preserve"> ELA – system monitorowania Ekonomicznych Losów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fldChar w:fldCharType="separate"/>
      </w:r>
      <w:r w:rsidRPr="00B8318B">
        <w:rPr>
          <w:noProof/>
        </w:rPr>
        <w:t>(por. Rocki, 2021)</w:t>
      </w:r>
      <w:r>
        <w:fldChar w:fldCharType="end"/>
      </w:r>
      <w:r>
        <w:t>.</w:t>
      </w:r>
    </w:p>
  </w:footnote>
  <w:footnote w:id="6">
    <w:p w14:paraId="75832774" w14:textId="2406CEE8" w:rsidR="00CE5DA2" w:rsidRDefault="00CE5DA2">
      <w:pPr>
        <w:pStyle w:val="FootnoteText"/>
      </w:pPr>
      <w:r>
        <w:rPr>
          <w:rStyle w:val="FootnoteReference"/>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8">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9">
    <w:p w14:paraId="72BB3EF9" w14:textId="46FC52E4" w:rsidR="00212682" w:rsidRDefault="00212682" w:rsidP="00212682">
      <w:pPr>
        <w:pStyle w:val="FootnoteText"/>
      </w:pPr>
      <w:r>
        <w:rPr>
          <w:rStyle w:val="FootnoteReference"/>
        </w:rPr>
        <w:footnoteRef/>
      </w:r>
      <w:r>
        <w:t xml:space="preserve"> </w:t>
      </w:r>
      <w:r w:rsidR="0084514B">
        <w:t>WOP (</w:t>
      </w:r>
      <w:r>
        <w:t>Wskaźnik Oceny Punktowej</w:t>
      </w:r>
      <w:r w:rsidR="0084514B">
        <w:t>)</w:t>
      </w:r>
      <w:r>
        <w:t xml:space="preserve"> – odnosi się tu jedynie do ocen z rankingu </w:t>
      </w:r>
      <w:proofErr w:type="spellStart"/>
      <w:r>
        <w:t>Perspaktywy</w:t>
      </w:r>
      <w:proofErr w:type="spellEnd"/>
      <w:r>
        <w:t xml:space="preserve">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w:t>
      </w:r>
      <w:r w:rsidR="00FC28A3">
        <w:t>a</w:t>
      </w:r>
      <w:r>
        <w:t xml:space="preserve"> wyników każdej uczelni w zakresie ogólnej oceny.</w:t>
      </w:r>
    </w:p>
  </w:footnote>
  <w:footnote w:id="10">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C6F4D98"/>
    <w:multiLevelType w:val="hybridMultilevel"/>
    <w:tmpl w:val="EC80789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3984DD5"/>
    <w:multiLevelType w:val="hybridMultilevel"/>
    <w:tmpl w:val="3A60D7BA"/>
    <w:lvl w:ilvl="0" w:tplc="0415000F">
      <w:start w:val="1"/>
      <w:numFmt w:val="decimal"/>
      <w:lvlText w:val="%1."/>
      <w:lvlJc w:val="left"/>
      <w:pPr>
        <w:ind w:left="4188" w:hanging="360"/>
      </w:pPr>
    </w:lvl>
    <w:lvl w:ilvl="1" w:tplc="04150019" w:tentative="1">
      <w:start w:val="1"/>
      <w:numFmt w:val="lowerLetter"/>
      <w:lvlText w:val="%2."/>
      <w:lvlJc w:val="left"/>
      <w:pPr>
        <w:ind w:left="4908" w:hanging="360"/>
      </w:pPr>
    </w:lvl>
    <w:lvl w:ilvl="2" w:tplc="0415001B" w:tentative="1">
      <w:start w:val="1"/>
      <w:numFmt w:val="lowerRoman"/>
      <w:lvlText w:val="%3."/>
      <w:lvlJc w:val="right"/>
      <w:pPr>
        <w:ind w:left="5628" w:hanging="180"/>
      </w:pPr>
    </w:lvl>
    <w:lvl w:ilvl="3" w:tplc="0415000F" w:tentative="1">
      <w:start w:val="1"/>
      <w:numFmt w:val="decimal"/>
      <w:lvlText w:val="%4."/>
      <w:lvlJc w:val="left"/>
      <w:pPr>
        <w:ind w:left="6348" w:hanging="360"/>
      </w:pPr>
    </w:lvl>
    <w:lvl w:ilvl="4" w:tplc="04150019" w:tentative="1">
      <w:start w:val="1"/>
      <w:numFmt w:val="lowerLetter"/>
      <w:lvlText w:val="%5."/>
      <w:lvlJc w:val="left"/>
      <w:pPr>
        <w:ind w:left="7068" w:hanging="360"/>
      </w:pPr>
    </w:lvl>
    <w:lvl w:ilvl="5" w:tplc="0415001B" w:tentative="1">
      <w:start w:val="1"/>
      <w:numFmt w:val="lowerRoman"/>
      <w:lvlText w:val="%6."/>
      <w:lvlJc w:val="right"/>
      <w:pPr>
        <w:ind w:left="7788" w:hanging="180"/>
      </w:pPr>
    </w:lvl>
    <w:lvl w:ilvl="6" w:tplc="0415000F" w:tentative="1">
      <w:start w:val="1"/>
      <w:numFmt w:val="decimal"/>
      <w:lvlText w:val="%7."/>
      <w:lvlJc w:val="left"/>
      <w:pPr>
        <w:ind w:left="8508" w:hanging="360"/>
      </w:pPr>
    </w:lvl>
    <w:lvl w:ilvl="7" w:tplc="04150019" w:tentative="1">
      <w:start w:val="1"/>
      <w:numFmt w:val="lowerLetter"/>
      <w:lvlText w:val="%8."/>
      <w:lvlJc w:val="left"/>
      <w:pPr>
        <w:ind w:left="9228" w:hanging="360"/>
      </w:pPr>
    </w:lvl>
    <w:lvl w:ilvl="8" w:tplc="0415001B" w:tentative="1">
      <w:start w:val="1"/>
      <w:numFmt w:val="lowerRoman"/>
      <w:lvlText w:val="%9."/>
      <w:lvlJc w:val="right"/>
      <w:pPr>
        <w:ind w:left="9948"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7"/>
  </w:num>
  <w:num w:numId="5" w16cid:durableId="1588689285">
    <w:abstractNumId w:val="34"/>
  </w:num>
  <w:num w:numId="6" w16cid:durableId="649604550">
    <w:abstractNumId w:val="31"/>
  </w:num>
  <w:num w:numId="7" w16cid:durableId="1096633854">
    <w:abstractNumId w:val="25"/>
  </w:num>
  <w:num w:numId="8" w16cid:durableId="386149807">
    <w:abstractNumId w:val="4"/>
  </w:num>
  <w:num w:numId="9" w16cid:durableId="1662730210">
    <w:abstractNumId w:val="32"/>
  </w:num>
  <w:num w:numId="10" w16cid:durableId="122966611">
    <w:abstractNumId w:val="35"/>
  </w:num>
  <w:num w:numId="11" w16cid:durableId="347293067">
    <w:abstractNumId w:val="40"/>
  </w:num>
  <w:num w:numId="12" w16cid:durableId="1658806952">
    <w:abstractNumId w:val="8"/>
  </w:num>
  <w:num w:numId="13" w16cid:durableId="1393308741">
    <w:abstractNumId w:val="1"/>
  </w:num>
  <w:num w:numId="14" w16cid:durableId="1351032583">
    <w:abstractNumId w:val="11"/>
  </w:num>
  <w:num w:numId="15" w16cid:durableId="1279608975">
    <w:abstractNumId w:val="30"/>
  </w:num>
  <w:num w:numId="16" w16cid:durableId="1800755233">
    <w:abstractNumId w:val="19"/>
  </w:num>
  <w:num w:numId="17" w16cid:durableId="567154322">
    <w:abstractNumId w:val="21"/>
  </w:num>
  <w:num w:numId="18" w16cid:durableId="1644890384">
    <w:abstractNumId w:val="37"/>
  </w:num>
  <w:num w:numId="19" w16cid:durableId="2073962726">
    <w:abstractNumId w:val="16"/>
  </w:num>
  <w:num w:numId="20" w16cid:durableId="1486900364">
    <w:abstractNumId w:val="24"/>
  </w:num>
  <w:num w:numId="21" w16cid:durableId="730884049">
    <w:abstractNumId w:val="9"/>
  </w:num>
  <w:num w:numId="22" w16cid:durableId="1098676612">
    <w:abstractNumId w:val="0"/>
  </w:num>
  <w:num w:numId="23" w16cid:durableId="2085108929">
    <w:abstractNumId w:val="36"/>
  </w:num>
  <w:num w:numId="24" w16cid:durableId="296843607">
    <w:abstractNumId w:val="42"/>
  </w:num>
  <w:num w:numId="25" w16cid:durableId="1608731842">
    <w:abstractNumId w:val="26"/>
    <w:lvlOverride w:ilvl="0">
      <w:startOverride w:val="1"/>
    </w:lvlOverride>
  </w:num>
  <w:num w:numId="26" w16cid:durableId="360979206">
    <w:abstractNumId w:val="7"/>
  </w:num>
  <w:num w:numId="27" w16cid:durableId="691804319">
    <w:abstractNumId w:val="26"/>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8"/>
  </w:num>
  <w:num w:numId="32" w16cid:durableId="1018849354">
    <w:abstractNumId w:val="39"/>
  </w:num>
  <w:num w:numId="33" w16cid:durableId="721712733">
    <w:abstractNumId w:val="15"/>
  </w:num>
  <w:num w:numId="34" w16cid:durableId="1378698831">
    <w:abstractNumId w:val="3"/>
  </w:num>
  <w:num w:numId="35" w16cid:durableId="141428669">
    <w:abstractNumId w:val="12"/>
  </w:num>
  <w:num w:numId="36" w16cid:durableId="240599873">
    <w:abstractNumId w:val="28"/>
  </w:num>
  <w:num w:numId="37" w16cid:durableId="1238396744">
    <w:abstractNumId w:val="29"/>
  </w:num>
  <w:num w:numId="38" w16cid:durableId="568423838">
    <w:abstractNumId w:val="5"/>
  </w:num>
  <w:num w:numId="39" w16cid:durableId="57435818">
    <w:abstractNumId w:val="23"/>
  </w:num>
  <w:num w:numId="40" w16cid:durableId="384261147">
    <w:abstractNumId w:val="22"/>
  </w:num>
  <w:num w:numId="41" w16cid:durableId="474183920">
    <w:abstractNumId w:val="43"/>
  </w:num>
  <w:num w:numId="42" w16cid:durableId="1503860785">
    <w:abstractNumId w:val="38"/>
  </w:num>
  <w:num w:numId="43" w16cid:durableId="15731536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20"/>
  </w:num>
  <w:num w:numId="45" w16cid:durableId="1610815084">
    <w:abstractNumId w:val="33"/>
  </w:num>
  <w:num w:numId="46" w16cid:durableId="986393663">
    <w:abstractNumId w:val="14"/>
  </w:num>
  <w:num w:numId="47" w16cid:durableId="54164282">
    <w:abstractNumId w:val="13"/>
  </w:num>
  <w:num w:numId="48" w16cid:durableId="1074090659">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397"/>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BEC"/>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634"/>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975"/>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07A6"/>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A3"/>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7C"/>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5782"/>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5ED5"/>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694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59F"/>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704"/>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27C3"/>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58A"/>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935"/>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234"/>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26FC7"/>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6E34"/>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14B"/>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78F"/>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C7B"/>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9F7D4A"/>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6D6"/>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B8F"/>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0ED"/>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268"/>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0D14"/>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6DF"/>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19F2"/>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4CD9"/>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07BC"/>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0C5"/>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375"/>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3E3"/>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6D0B"/>
    <w:rsid w:val="00E5797C"/>
    <w:rsid w:val="00E57A82"/>
    <w:rsid w:val="00E6094C"/>
    <w:rsid w:val="00E60DA7"/>
    <w:rsid w:val="00E6148D"/>
    <w:rsid w:val="00E61495"/>
    <w:rsid w:val="00E62695"/>
    <w:rsid w:val="00E62FCA"/>
    <w:rsid w:val="00E663B9"/>
    <w:rsid w:val="00E6725B"/>
    <w:rsid w:val="00E67AE8"/>
    <w:rsid w:val="00E701C9"/>
    <w:rsid w:val="00E7037A"/>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7B0"/>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A3"/>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37A"/>
    <w:pPr>
      <w:spacing w:before="60" w:line="348"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E7037A"/>
    <w:pPr>
      <w:tabs>
        <w:tab w:val="right" w:leader="dot" w:pos="9062"/>
      </w:tabs>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74705</TotalTime>
  <Pages>1</Pages>
  <Words>20068</Words>
  <Characters>120414</Characters>
  <Application>Microsoft Office Word</Application>
  <DocSecurity>0</DocSecurity>
  <Lines>1003</Lines>
  <Paragraphs>280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1271</cp:revision>
  <cp:lastPrinted>2024-11-23T17:07:00Z</cp:lastPrinted>
  <dcterms:created xsi:type="dcterms:W3CDTF">2021-05-09T13:07:00Z</dcterms:created>
  <dcterms:modified xsi:type="dcterms:W3CDTF">2024-11-23T17:12:00Z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